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7" w:rsidRDefault="003E20DD" w:rsidP="006D64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4F">
        <w:rPr>
          <w:rFonts w:ascii="Times New Roman" w:hAnsi="Times New Roman" w:cs="Times New Roman"/>
          <w:b/>
          <w:sz w:val="28"/>
          <w:szCs w:val="28"/>
        </w:rPr>
        <w:t>П</w:t>
      </w:r>
      <w:r w:rsidR="00250C66">
        <w:rPr>
          <w:rFonts w:ascii="Times New Roman" w:hAnsi="Times New Roman" w:cs="Times New Roman"/>
          <w:b/>
          <w:sz w:val="28"/>
          <w:szCs w:val="28"/>
        </w:rPr>
        <w:t xml:space="preserve"> Р О Т О К О Л   </w:t>
      </w:r>
      <w:r w:rsidR="003D6AD7">
        <w:rPr>
          <w:rFonts w:ascii="Times New Roman" w:hAnsi="Times New Roman" w:cs="Times New Roman"/>
          <w:b/>
          <w:sz w:val="28"/>
          <w:szCs w:val="28"/>
        </w:rPr>
        <w:t xml:space="preserve">О Ц Е Н К И   </w:t>
      </w:r>
      <w:proofErr w:type="spellStart"/>
      <w:proofErr w:type="gramStart"/>
      <w:r w:rsidR="003D6AD7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="003D6AD7">
        <w:rPr>
          <w:rFonts w:ascii="Times New Roman" w:hAnsi="Times New Roman" w:cs="Times New Roman"/>
          <w:b/>
          <w:sz w:val="28"/>
          <w:szCs w:val="28"/>
        </w:rPr>
        <w:t xml:space="preserve">   С О П О С Т А В Л Е Н И Я</w:t>
      </w:r>
    </w:p>
    <w:p w:rsidR="003D6AD7" w:rsidRDefault="00250C66" w:rsidP="006D64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О К</w:t>
      </w:r>
      <w:r w:rsidR="003D6A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644F">
        <w:rPr>
          <w:rFonts w:ascii="Times New Roman" w:hAnsi="Times New Roman" w:cs="Times New Roman"/>
          <w:b/>
          <w:sz w:val="28"/>
          <w:szCs w:val="28"/>
        </w:rPr>
        <w:t>Н А   У Ч А С Т И Е</w:t>
      </w:r>
    </w:p>
    <w:p w:rsidR="006D644F" w:rsidRDefault="006D644F" w:rsidP="006D64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 О Т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Ы Т О М   К О Н К У Р С Е</w:t>
      </w:r>
    </w:p>
    <w:p w:rsidR="0083033C" w:rsidRPr="00570BFF" w:rsidRDefault="0083033C" w:rsidP="006D64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44F" w:rsidRDefault="003942AA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Саратов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50C66">
        <w:rPr>
          <w:rFonts w:ascii="Times New Roman" w:hAnsi="Times New Roman" w:cs="Times New Roman"/>
          <w:sz w:val="28"/>
          <w:szCs w:val="28"/>
        </w:rPr>
        <w:t>2</w:t>
      </w:r>
      <w:r w:rsidR="003D6AD7">
        <w:rPr>
          <w:rFonts w:ascii="Times New Roman" w:hAnsi="Times New Roman" w:cs="Times New Roman"/>
          <w:sz w:val="28"/>
          <w:szCs w:val="28"/>
        </w:rPr>
        <w:t>8</w:t>
      </w:r>
      <w:r w:rsidR="006D6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D644F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6D644F" w:rsidRDefault="006D644F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228F" w:rsidRPr="00570BFF" w:rsidRDefault="0024228F" w:rsidP="006D64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33C" w:rsidRDefault="0083033C" w:rsidP="00832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44F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</w:t>
      </w:r>
      <w:r w:rsidR="006C0247" w:rsidRPr="006D644F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6D644F">
        <w:rPr>
          <w:rFonts w:ascii="Times New Roman" w:hAnsi="Times New Roman" w:cs="Times New Roman"/>
          <w:b/>
          <w:sz w:val="28"/>
          <w:szCs w:val="28"/>
        </w:rPr>
        <w:t xml:space="preserve">конкурса: </w:t>
      </w:r>
      <w:r w:rsidR="00FD647E">
        <w:rPr>
          <w:rFonts w:ascii="Times New Roman" w:hAnsi="Times New Roman" w:cs="Times New Roman"/>
          <w:sz w:val="28"/>
          <w:szCs w:val="28"/>
        </w:rPr>
        <w:t>м</w:t>
      </w:r>
      <w:r w:rsidRPr="006D644F">
        <w:rPr>
          <w:rFonts w:ascii="Times New Roman" w:hAnsi="Times New Roman" w:cs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>
        <w:rPr>
          <w:rFonts w:ascii="Times New Roman" w:hAnsi="Times New Roman" w:cs="Times New Roman"/>
          <w:sz w:val="28"/>
          <w:szCs w:val="28"/>
        </w:rPr>
        <w:t>.</w:t>
      </w:r>
    </w:p>
    <w:p w:rsidR="00E137B2" w:rsidRPr="00E137B2" w:rsidRDefault="00E137B2" w:rsidP="00832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137B2" w:rsidRPr="00964775" w:rsidRDefault="0024228F" w:rsidP="00E137B2">
      <w:pPr>
        <w:spacing w:after="0" w:line="240" w:lineRule="auto"/>
        <w:contextualSpacing/>
        <w:jc w:val="both"/>
        <w:rPr>
          <w:b/>
          <w:szCs w:val="28"/>
        </w:rPr>
      </w:pPr>
      <w:r w:rsidRPr="00E137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37B2">
        <w:rPr>
          <w:rFonts w:ascii="Times New Roman" w:hAnsi="Times New Roman" w:cs="Times New Roman"/>
          <w:sz w:val="28"/>
          <w:szCs w:val="28"/>
        </w:rPr>
        <w:t>Конкурсная документация</w:t>
      </w:r>
      <w:r w:rsidR="00E137B2" w:rsidRPr="00E137B2">
        <w:rPr>
          <w:rFonts w:ascii="Times New Roman" w:hAnsi="Times New Roman" w:cs="Times New Roman"/>
          <w:sz w:val="28"/>
          <w:szCs w:val="28"/>
        </w:rPr>
        <w:t xml:space="preserve"> № </w:t>
      </w:r>
      <w:r w:rsidR="003942AA">
        <w:rPr>
          <w:rFonts w:ascii="Times New Roman" w:hAnsi="Times New Roman" w:cs="Times New Roman"/>
          <w:sz w:val="28"/>
          <w:szCs w:val="28"/>
        </w:rPr>
        <w:t>2</w:t>
      </w:r>
      <w:r w:rsidR="00E137B2" w:rsidRPr="00E137B2">
        <w:rPr>
          <w:rFonts w:ascii="Times New Roman" w:hAnsi="Times New Roman" w:cs="Times New Roman"/>
          <w:sz w:val="28"/>
          <w:szCs w:val="28"/>
        </w:rPr>
        <w:t xml:space="preserve">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 утверждена распоряжение</w:t>
      </w:r>
      <w:r w:rsidR="00E137B2">
        <w:rPr>
          <w:rFonts w:ascii="Times New Roman" w:hAnsi="Times New Roman" w:cs="Times New Roman"/>
          <w:sz w:val="28"/>
          <w:szCs w:val="28"/>
        </w:rPr>
        <w:t>м</w:t>
      </w:r>
      <w:r w:rsidR="00E137B2" w:rsidRPr="00E137B2">
        <w:rPr>
          <w:rFonts w:ascii="Times New Roman" w:hAnsi="Times New Roman" w:cs="Times New Roman"/>
          <w:sz w:val="28"/>
          <w:szCs w:val="28"/>
        </w:rPr>
        <w:t xml:space="preserve"> министерства транспорта и дорожного хозяйства области </w:t>
      </w:r>
      <w:r w:rsidR="00E137B2">
        <w:rPr>
          <w:rFonts w:ascii="Times New Roman" w:hAnsi="Times New Roman" w:cs="Times New Roman"/>
          <w:sz w:val="28"/>
          <w:szCs w:val="28"/>
        </w:rPr>
        <w:t xml:space="preserve">от </w:t>
      </w:r>
      <w:r w:rsidR="003942AA">
        <w:rPr>
          <w:rFonts w:ascii="Times New Roman" w:hAnsi="Times New Roman" w:cs="Times New Roman"/>
          <w:sz w:val="28"/>
          <w:szCs w:val="28"/>
        </w:rPr>
        <w:t>6</w:t>
      </w:r>
      <w:r w:rsidR="00E137B2">
        <w:rPr>
          <w:rFonts w:ascii="Times New Roman" w:hAnsi="Times New Roman" w:cs="Times New Roman"/>
          <w:sz w:val="28"/>
          <w:szCs w:val="28"/>
        </w:rPr>
        <w:t xml:space="preserve"> </w:t>
      </w:r>
      <w:r w:rsidR="003942AA">
        <w:rPr>
          <w:rFonts w:ascii="Times New Roman" w:hAnsi="Times New Roman" w:cs="Times New Roman"/>
          <w:sz w:val="28"/>
          <w:szCs w:val="28"/>
        </w:rPr>
        <w:t>июля</w:t>
      </w:r>
      <w:r w:rsidR="00E137B2">
        <w:rPr>
          <w:rFonts w:ascii="Times New Roman" w:hAnsi="Times New Roman" w:cs="Times New Roman"/>
          <w:sz w:val="28"/>
          <w:szCs w:val="28"/>
        </w:rPr>
        <w:t xml:space="preserve"> 2017 года № 01-01-13/</w:t>
      </w:r>
      <w:r w:rsidR="003942AA">
        <w:rPr>
          <w:rFonts w:ascii="Times New Roman" w:hAnsi="Times New Roman" w:cs="Times New Roman"/>
          <w:sz w:val="28"/>
          <w:szCs w:val="28"/>
        </w:rPr>
        <w:t>53</w:t>
      </w:r>
      <w:r w:rsidR="00E137B2">
        <w:rPr>
          <w:rFonts w:ascii="Times New Roman" w:hAnsi="Times New Roman" w:cs="Times New Roman"/>
          <w:sz w:val="28"/>
          <w:szCs w:val="28"/>
        </w:rPr>
        <w:t xml:space="preserve"> «</w:t>
      </w:r>
      <w:r w:rsidR="00E137B2" w:rsidRPr="00E137B2">
        <w:rPr>
          <w:rFonts w:ascii="Times New Roman" w:hAnsi="Times New Roman" w:cs="Times New Roman"/>
          <w:sz w:val="28"/>
          <w:szCs w:val="28"/>
        </w:rPr>
        <w:t>О проведении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области».</w:t>
      </w:r>
      <w:proofErr w:type="gramEnd"/>
    </w:p>
    <w:p w:rsidR="00E137B2" w:rsidRPr="00E137B2" w:rsidRDefault="00E137B2" w:rsidP="00832A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E137B2">
        <w:rPr>
          <w:rFonts w:ascii="Times New Roman" w:hAnsi="Times New Roman" w:cs="Times New Roman"/>
          <w:sz w:val="28"/>
          <w:szCs w:val="28"/>
        </w:rPr>
        <w:t>звещение о проведении открытого конкурса</w:t>
      </w:r>
      <w:r w:rsidRPr="00E137B2">
        <w:rPr>
          <w:rFonts w:ascii="Times New Roman" w:hAnsi="Times New Roman" w:cs="Times New Roman"/>
          <w:bCs/>
          <w:sz w:val="28"/>
          <w:szCs w:val="28"/>
        </w:rPr>
        <w:t xml:space="preserve"> на право получения свидетельства </w:t>
      </w:r>
      <w:r w:rsidRPr="00E137B2">
        <w:rPr>
          <w:rFonts w:ascii="Times New Roman" w:hAnsi="Times New Roman" w:cs="Times New Roman"/>
          <w:sz w:val="28"/>
          <w:szCs w:val="28"/>
        </w:rPr>
        <w:t>об осуществлении перевозок по одному или нескольким межмуниципальным маршрутам регулярных перевозок на территории Саратовской области</w:t>
      </w:r>
      <w:r w:rsidR="00E95BB3">
        <w:rPr>
          <w:rFonts w:ascii="Times New Roman" w:hAnsi="Times New Roman" w:cs="Times New Roman"/>
          <w:sz w:val="28"/>
          <w:szCs w:val="28"/>
        </w:rPr>
        <w:t xml:space="preserve"> и конкурсная документация № </w:t>
      </w:r>
      <w:r w:rsidR="003942AA">
        <w:rPr>
          <w:rFonts w:ascii="Times New Roman" w:hAnsi="Times New Roman" w:cs="Times New Roman"/>
          <w:sz w:val="28"/>
          <w:szCs w:val="28"/>
        </w:rPr>
        <w:t>2</w:t>
      </w:r>
      <w:r w:rsidRPr="00E1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опубликован</w:t>
      </w:r>
      <w:r w:rsidR="00E95BB3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7B2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транспорта и дорожного хозяйства области в информационно-телекоммуникационной сети «Интернет» - </w:t>
      </w:r>
      <w:hyperlink r:id="rId8" w:history="1">
        <w:r w:rsidRPr="00E137B2">
          <w:rPr>
            <w:rStyle w:val="ae"/>
            <w:rFonts w:ascii="Times New Roman" w:hAnsi="Times New Roman" w:cs="Times New Roman"/>
            <w:sz w:val="28"/>
            <w:szCs w:val="28"/>
          </w:rPr>
          <w:t>http://www.transport.saratov.gov.ru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2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2AA">
        <w:rPr>
          <w:rFonts w:ascii="Times New Roman" w:hAnsi="Times New Roman" w:cs="Times New Roman"/>
          <w:bCs/>
          <w:sz w:val="28"/>
          <w:szCs w:val="28"/>
        </w:rPr>
        <w:t>июля 20</w:t>
      </w:r>
      <w:r>
        <w:rPr>
          <w:rFonts w:ascii="Times New Roman" w:hAnsi="Times New Roman" w:cs="Times New Roman"/>
          <w:bCs/>
          <w:sz w:val="28"/>
          <w:szCs w:val="28"/>
        </w:rPr>
        <w:t>17 года.</w:t>
      </w:r>
      <w:proofErr w:type="gramEnd"/>
    </w:p>
    <w:p w:rsidR="00A67EEE" w:rsidRPr="00A67EEE" w:rsidRDefault="00E137B2" w:rsidP="00A67EE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3E">
        <w:rPr>
          <w:rFonts w:ascii="Times New Roman" w:hAnsi="Times New Roman" w:cs="Times New Roman"/>
          <w:sz w:val="28"/>
          <w:szCs w:val="28"/>
        </w:rPr>
        <w:tab/>
      </w:r>
      <w:r w:rsidR="00175D3E">
        <w:rPr>
          <w:rFonts w:ascii="Times New Roman" w:hAnsi="Times New Roman" w:cs="Times New Roman"/>
          <w:sz w:val="28"/>
          <w:szCs w:val="28"/>
        </w:rPr>
        <w:t>К</w:t>
      </w:r>
      <w:r w:rsidR="00175D3E" w:rsidRPr="00175D3E">
        <w:rPr>
          <w:rFonts w:ascii="Times New Roman" w:hAnsi="Times New Roman" w:cs="Times New Roman"/>
          <w:sz w:val="28"/>
          <w:szCs w:val="28"/>
        </w:rPr>
        <w:t>онверт</w:t>
      </w:r>
      <w:r w:rsidR="00175D3E">
        <w:rPr>
          <w:rFonts w:ascii="Times New Roman" w:hAnsi="Times New Roman" w:cs="Times New Roman"/>
          <w:sz w:val="28"/>
          <w:szCs w:val="28"/>
        </w:rPr>
        <w:t>ы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 с заявками на участие в открытом конкурсе</w:t>
      </w:r>
      <w:r w:rsidR="00175D3E">
        <w:rPr>
          <w:rFonts w:ascii="Times New Roman" w:hAnsi="Times New Roman" w:cs="Times New Roman"/>
          <w:sz w:val="28"/>
          <w:szCs w:val="28"/>
        </w:rPr>
        <w:t xml:space="preserve"> принимались и регистрировались организатором конкурса </w:t>
      </w:r>
      <w:r w:rsidR="00175D3E" w:rsidRPr="00175D3E">
        <w:rPr>
          <w:rFonts w:ascii="Times New Roman" w:hAnsi="Times New Roman" w:cs="Times New Roman"/>
          <w:sz w:val="28"/>
          <w:szCs w:val="28"/>
        </w:rPr>
        <w:t>с 1</w:t>
      </w:r>
      <w:r w:rsidR="003942AA">
        <w:rPr>
          <w:rFonts w:ascii="Times New Roman" w:hAnsi="Times New Roman" w:cs="Times New Roman"/>
          <w:sz w:val="28"/>
          <w:szCs w:val="28"/>
        </w:rPr>
        <w:t>0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 </w:t>
      </w:r>
      <w:r w:rsidR="003942AA">
        <w:rPr>
          <w:rFonts w:ascii="Times New Roman" w:hAnsi="Times New Roman" w:cs="Times New Roman"/>
          <w:sz w:val="28"/>
          <w:szCs w:val="28"/>
        </w:rPr>
        <w:t>июля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175D3E">
        <w:rPr>
          <w:rFonts w:ascii="Times New Roman" w:hAnsi="Times New Roman" w:cs="Times New Roman"/>
          <w:sz w:val="28"/>
          <w:szCs w:val="28"/>
        </w:rPr>
        <w:t xml:space="preserve"> </w:t>
      </w:r>
      <w:r w:rsidR="003D72FE">
        <w:rPr>
          <w:rFonts w:ascii="Times New Roman" w:hAnsi="Times New Roman" w:cs="Times New Roman"/>
          <w:sz w:val="28"/>
          <w:szCs w:val="28"/>
        </w:rPr>
        <w:t xml:space="preserve">в </w:t>
      </w:r>
      <w:r w:rsidR="00175D3E" w:rsidRPr="00175D3E">
        <w:rPr>
          <w:rFonts w:ascii="Times New Roman" w:hAnsi="Times New Roman" w:cs="Times New Roman"/>
          <w:sz w:val="28"/>
          <w:szCs w:val="28"/>
        </w:rPr>
        <w:t>рабочие дни с 09-00 час. до 18-00 час., перерыв с 13-00 час</w:t>
      </w:r>
      <w:proofErr w:type="gramStart"/>
      <w:r w:rsidR="00175D3E" w:rsidRPr="00175D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5D3E" w:rsidRPr="00175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D3E" w:rsidRPr="00175D3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75D3E" w:rsidRPr="00175D3E">
        <w:rPr>
          <w:rFonts w:ascii="Times New Roman" w:hAnsi="Times New Roman" w:cs="Times New Roman"/>
          <w:sz w:val="28"/>
          <w:szCs w:val="28"/>
        </w:rPr>
        <w:t xml:space="preserve">о 14-00 час. </w:t>
      </w:r>
      <w:r w:rsidR="00175D3E" w:rsidRPr="00175D3E">
        <w:rPr>
          <w:rFonts w:ascii="Times New Roman" w:hAnsi="Times New Roman" w:cs="Times New Roman"/>
          <w:bCs/>
          <w:sz w:val="28"/>
          <w:szCs w:val="28"/>
        </w:rPr>
        <w:t xml:space="preserve">(МСК+1, московское время плюс 1 час, </w:t>
      </w:r>
      <w:r w:rsidR="00175D3E" w:rsidRPr="00175D3E">
        <w:rPr>
          <w:rFonts w:ascii="Times New Roman" w:hAnsi="Times New Roman" w:cs="Times New Roman"/>
          <w:bCs/>
          <w:sz w:val="28"/>
          <w:szCs w:val="28"/>
          <w:lang w:val="en-US"/>
        </w:rPr>
        <w:t>UTC</w:t>
      </w:r>
      <w:r w:rsidR="00175D3E" w:rsidRPr="00175D3E">
        <w:rPr>
          <w:rFonts w:ascii="Times New Roman" w:hAnsi="Times New Roman" w:cs="Times New Roman"/>
          <w:bCs/>
          <w:sz w:val="28"/>
          <w:szCs w:val="28"/>
        </w:rPr>
        <w:t>+4)</w:t>
      </w:r>
      <w:r w:rsidR="00175D3E">
        <w:rPr>
          <w:rFonts w:ascii="Times New Roman" w:hAnsi="Times New Roman" w:cs="Times New Roman"/>
          <w:sz w:val="28"/>
          <w:szCs w:val="28"/>
        </w:rPr>
        <w:t xml:space="preserve"> по адресу местонахождения организатора открытого конкурса: 410005, г. Саратов, ул. 1-ая </w:t>
      </w:r>
      <w:proofErr w:type="gramStart"/>
      <w:r w:rsidR="00175D3E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175D3E">
        <w:rPr>
          <w:rFonts w:ascii="Times New Roman" w:hAnsi="Times New Roman" w:cs="Times New Roman"/>
          <w:sz w:val="28"/>
          <w:szCs w:val="28"/>
        </w:rPr>
        <w:t>, 104</w:t>
      </w:r>
      <w:r w:rsidR="00A67EEE">
        <w:rPr>
          <w:rFonts w:ascii="Times New Roman" w:hAnsi="Times New Roman" w:cs="Times New Roman"/>
          <w:sz w:val="28"/>
          <w:szCs w:val="28"/>
        </w:rPr>
        <w:t xml:space="preserve">, 4 этаж, </w:t>
      </w:r>
      <w:proofErr w:type="spellStart"/>
      <w:r w:rsidR="00A67EE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EEE">
        <w:rPr>
          <w:rFonts w:ascii="Times New Roman" w:hAnsi="Times New Roman" w:cs="Times New Roman"/>
          <w:sz w:val="28"/>
          <w:szCs w:val="28"/>
        </w:rPr>
        <w:t>. 406</w:t>
      </w:r>
      <w:r w:rsidR="00175D3E">
        <w:rPr>
          <w:rFonts w:ascii="Times New Roman" w:hAnsi="Times New Roman" w:cs="Times New Roman"/>
          <w:sz w:val="28"/>
          <w:szCs w:val="28"/>
        </w:rPr>
        <w:t>.</w:t>
      </w:r>
      <w:r w:rsidR="00A67EEE">
        <w:rPr>
          <w:rFonts w:ascii="Times New Roman" w:hAnsi="Times New Roman" w:cs="Times New Roman"/>
          <w:sz w:val="28"/>
          <w:szCs w:val="28"/>
        </w:rPr>
        <w:t xml:space="preserve"> </w:t>
      </w:r>
      <w:r w:rsidR="00175D3E" w:rsidRPr="00175D3E">
        <w:rPr>
          <w:rFonts w:ascii="Times New Roman" w:hAnsi="Times New Roman" w:cs="Times New Roman"/>
          <w:sz w:val="28"/>
          <w:szCs w:val="28"/>
        </w:rPr>
        <w:t>Прием и регистрация конвертов с заявками на участие в открытом конкурсе заверш</w:t>
      </w:r>
      <w:r w:rsidR="00175D3E">
        <w:rPr>
          <w:rFonts w:ascii="Times New Roman" w:hAnsi="Times New Roman" w:cs="Times New Roman"/>
          <w:sz w:val="28"/>
          <w:szCs w:val="28"/>
        </w:rPr>
        <w:t>ил</w:t>
      </w:r>
      <w:r w:rsidR="00774A87">
        <w:rPr>
          <w:rFonts w:ascii="Times New Roman" w:hAnsi="Times New Roman" w:cs="Times New Roman"/>
          <w:sz w:val="28"/>
          <w:szCs w:val="28"/>
        </w:rPr>
        <w:t>и</w:t>
      </w:r>
      <w:r w:rsidR="00175D3E">
        <w:rPr>
          <w:rFonts w:ascii="Times New Roman" w:hAnsi="Times New Roman" w:cs="Times New Roman"/>
          <w:sz w:val="28"/>
          <w:szCs w:val="28"/>
        </w:rPr>
        <w:t xml:space="preserve">сь 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в 09-30 час. </w:t>
      </w:r>
      <w:r w:rsidR="00175D3E" w:rsidRPr="00175D3E">
        <w:rPr>
          <w:rFonts w:ascii="Times New Roman" w:hAnsi="Times New Roman" w:cs="Times New Roman"/>
          <w:bCs/>
          <w:sz w:val="28"/>
          <w:szCs w:val="28"/>
        </w:rPr>
        <w:t xml:space="preserve">(МСК+1, московское время плюс 1 час, </w:t>
      </w:r>
      <w:r w:rsidR="00175D3E" w:rsidRPr="00175D3E">
        <w:rPr>
          <w:rFonts w:ascii="Times New Roman" w:hAnsi="Times New Roman" w:cs="Times New Roman"/>
          <w:bCs/>
          <w:sz w:val="28"/>
          <w:szCs w:val="28"/>
          <w:lang w:val="en-US"/>
        </w:rPr>
        <w:t>UTC</w:t>
      </w:r>
      <w:r w:rsidR="00175D3E" w:rsidRPr="00175D3E">
        <w:rPr>
          <w:rFonts w:ascii="Times New Roman" w:hAnsi="Times New Roman" w:cs="Times New Roman"/>
          <w:bCs/>
          <w:sz w:val="28"/>
          <w:szCs w:val="28"/>
        </w:rPr>
        <w:t xml:space="preserve">+4) </w:t>
      </w:r>
      <w:r w:rsidR="00175D3E" w:rsidRPr="00175D3E">
        <w:rPr>
          <w:rFonts w:ascii="Times New Roman" w:hAnsi="Times New Roman" w:cs="Times New Roman"/>
          <w:sz w:val="28"/>
          <w:szCs w:val="28"/>
        </w:rPr>
        <w:t>1</w:t>
      </w:r>
      <w:r w:rsidR="00774A87">
        <w:rPr>
          <w:rFonts w:ascii="Times New Roman" w:hAnsi="Times New Roman" w:cs="Times New Roman"/>
          <w:sz w:val="28"/>
          <w:szCs w:val="28"/>
        </w:rPr>
        <w:t>2</w:t>
      </w:r>
      <w:r w:rsidR="00175D3E" w:rsidRPr="00175D3E">
        <w:rPr>
          <w:rFonts w:ascii="Times New Roman" w:hAnsi="Times New Roman" w:cs="Times New Roman"/>
          <w:sz w:val="28"/>
          <w:szCs w:val="28"/>
        </w:rPr>
        <w:t> </w:t>
      </w:r>
      <w:r w:rsidR="00774A87">
        <w:rPr>
          <w:rFonts w:ascii="Times New Roman" w:hAnsi="Times New Roman" w:cs="Times New Roman"/>
          <w:sz w:val="28"/>
          <w:szCs w:val="28"/>
        </w:rPr>
        <w:t>сентября</w:t>
      </w:r>
      <w:r w:rsidR="00175D3E" w:rsidRPr="00175D3E">
        <w:rPr>
          <w:rFonts w:ascii="Times New Roman" w:hAnsi="Times New Roman" w:cs="Times New Roman"/>
          <w:sz w:val="28"/>
          <w:szCs w:val="28"/>
        </w:rPr>
        <w:t xml:space="preserve"> 2017 года.</w:t>
      </w:r>
      <w:r w:rsidR="00A67EEE">
        <w:rPr>
          <w:rFonts w:ascii="Times New Roman" w:hAnsi="Times New Roman" w:cs="Times New Roman"/>
          <w:sz w:val="28"/>
          <w:szCs w:val="28"/>
        </w:rPr>
        <w:t xml:space="preserve"> </w:t>
      </w:r>
      <w:r w:rsidR="00774A87">
        <w:rPr>
          <w:rFonts w:ascii="Times New Roman" w:hAnsi="Times New Roman"/>
          <w:sz w:val="28"/>
          <w:szCs w:val="28"/>
        </w:rPr>
        <w:t>Заявителями подан 41</w:t>
      </w:r>
      <w:r w:rsidR="00A67EEE">
        <w:rPr>
          <w:rFonts w:ascii="Times New Roman" w:hAnsi="Times New Roman"/>
          <w:sz w:val="28"/>
          <w:szCs w:val="28"/>
        </w:rPr>
        <w:t xml:space="preserve"> конверт с заявками на участие в открытом конкурсе.</w:t>
      </w:r>
    </w:p>
    <w:p w:rsidR="00E95BB3" w:rsidRDefault="00A67EEE" w:rsidP="00E95B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EEE">
        <w:rPr>
          <w:rFonts w:ascii="Times New Roman" w:hAnsi="Times New Roman" w:cs="Times New Roman"/>
          <w:sz w:val="28"/>
          <w:szCs w:val="28"/>
        </w:rPr>
        <w:t xml:space="preserve">Процедура вскрытия конвертов с заявками на участие в открытом конкурсе произведена конкурсной комиссией в 11-00 час. </w:t>
      </w:r>
      <w:r w:rsidRPr="00A67EEE">
        <w:rPr>
          <w:rFonts w:ascii="Times New Roman" w:hAnsi="Times New Roman" w:cs="Times New Roman"/>
          <w:bCs/>
          <w:sz w:val="28"/>
          <w:szCs w:val="28"/>
        </w:rPr>
        <w:t xml:space="preserve">(МСК+1, московское время плюс 1 час, </w:t>
      </w:r>
      <w:r w:rsidRPr="00A67EEE">
        <w:rPr>
          <w:rFonts w:ascii="Times New Roman" w:hAnsi="Times New Roman" w:cs="Times New Roman"/>
          <w:bCs/>
          <w:sz w:val="28"/>
          <w:szCs w:val="28"/>
          <w:lang w:val="en-US"/>
        </w:rPr>
        <w:t>UTC</w:t>
      </w:r>
      <w:r w:rsidRPr="00A67EEE">
        <w:rPr>
          <w:rFonts w:ascii="Times New Roman" w:hAnsi="Times New Roman" w:cs="Times New Roman"/>
          <w:bCs/>
          <w:sz w:val="28"/>
          <w:szCs w:val="28"/>
        </w:rPr>
        <w:t xml:space="preserve">+4) </w:t>
      </w:r>
      <w:r w:rsidRPr="00A67EEE">
        <w:rPr>
          <w:rFonts w:ascii="Times New Roman" w:hAnsi="Times New Roman" w:cs="Times New Roman"/>
          <w:sz w:val="28"/>
          <w:szCs w:val="28"/>
        </w:rPr>
        <w:t>1</w:t>
      </w:r>
      <w:r w:rsidR="00774A87">
        <w:rPr>
          <w:rFonts w:ascii="Times New Roman" w:hAnsi="Times New Roman" w:cs="Times New Roman"/>
          <w:sz w:val="28"/>
          <w:szCs w:val="28"/>
        </w:rPr>
        <w:t>2</w:t>
      </w:r>
      <w:r w:rsidRPr="00A67EEE">
        <w:rPr>
          <w:rFonts w:ascii="Times New Roman" w:hAnsi="Times New Roman" w:cs="Times New Roman"/>
          <w:sz w:val="28"/>
          <w:szCs w:val="28"/>
        </w:rPr>
        <w:t xml:space="preserve"> </w:t>
      </w:r>
      <w:r w:rsidR="00774A8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A67EEE">
        <w:rPr>
          <w:rFonts w:ascii="Times New Roman" w:hAnsi="Times New Roman" w:cs="Times New Roman"/>
          <w:sz w:val="28"/>
          <w:szCs w:val="28"/>
        </w:rPr>
        <w:t>2017 года.</w:t>
      </w:r>
      <w:r w:rsidR="00E9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открытом конкурсе </w:t>
      </w:r>
      <w:r w:rsidR="00E95BB3">
        <w:rPr>
          <w:rFonts w:ascii="Times New Roman" w:hAnsi="Times New Roman" w:cs="Times New Roman"/>
          <w:sz w:val="28"/>
          <w:szCs w:val="28"/>
        </w:rPr>
        <w:t xml:space="preserve">размещен организатором конкурса </w:t>
      </w:r>
      <w:r w:rsidR="00E95BB3" w:rsidRPr="00E137B2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транспорта и дорожного хозяйства области в информационно-телекоммуникационной сети «Интернет» - </w:t>
      </w:r>
      <w:hyperlink r:id="rId9" w:history="1">
        <w:r w:rsidR="00E95BB3" w:rsidRPr="00E137B2">
          <w:rPr>
            <w:rStyle w:val="ae"/>
            <w:rFonts w:ascii="Times New Roman" w:hAnsi="Times New Roman" w:cs="Times New Roman"/>
            <w:sz w:val="28"/>
            <w:szCs w:val="28"/>
          </w:rPr>
          <w:t>http://www.transport.saratov.gov.ru</w:t>
        </w:r>
      </w:hyperlink>
      <w:r w:rsidR="00E95BB3">
        <w:rPr>
          <w:rFonts w:ascii="Times New Roman" w:hAnsi="Times New Roman" w:cs="Times New Roman"/>
          <w:sz w:val="28"/>
          <w:szCs w:val="28"/>
        </w:rPr>
        <w:t xml:space="preserve"> </w:t>
      </w:r>
      <w:r w:rsidR="00E95BB3">
        <w:rPr>
          <w:rFonts w:ascii="Times New Roman" w:hAnsi="Times New Roman" w:cs="Times New Roman"/>
          <w:bCs/>
          <w:sz w:val="28"/>
          <w:szCs w:val="28"/>
        </w:rPr>
        <w:t>1</w:t>
      </w:r>
      <w:r w:rsidR="00774A87">
        <w:rPr>
          <w:rFonts w:ascii="Times New Roman" w:hAnsi="Times New Roman" w:cs="Times New Roman"/>
          <w:bCs/>
          <w:sz w:val="28"/>
          <w:szCs w:val="28"/>
        </w:rPr>
        <w:t>3</w:t>
      </w:r>
      <w:r w:rsidR="00E95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A87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E95BB3">
        <w:rPr>
          <w:rFonts w:ascii="Times New Roman" w:hAnsi="Times New Roman" w:cs="Times New Roman"/>
          <w:bCs/>
          <w:sz w:val="28"/>
          <w:szCs w:val="28"/>
        </w:rPr>
        <w:t xml:space="preserve"> 2017 года.</w:t>
      </w:r>
    </w:p>
    <w:p w:rsidR="0071557F" w:rsidRDefault="0071557F" w:rsidP="007155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открытом конкурсе производилось с 12 сентября 2017 года по 22 сентября 2017 года по адресу местонахождения организатора открытого конкурса: 410005, г. Саратов, ул. 1-ая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104.</w:t>
      </w:r>
    </w:p>
    <w:p w:rsidR="0071557F" w:rsidRDefault="0071557F" w:rsidP="00715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рассмотрения заявок на участие в открытом конкурсе размещен организатором конкурса </w:t>
      </w:r>
      <w:r w:rsidRPr="00E137B2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транспорта и дорожного хозяйства области в информационно-телекоммуникационной сети «Интернет» - </w:t>
      </w:r>
      <w:hyperlink r:id="rId10" w:history="1">
        <w:r w:rsidRPr="00E137B2">
          <w:rPr>
            <w:rStyle w:val="ae"/>
            <w:rFonts w:ascii="Times New Roman" w:hAnsi="Times New Roman" w:cs="Times New Roman"/>
            <w:sz w:val="28"/>
            <w:szCs w:val="28"/>
          </w:rPr>
          <w:t>http://www.transport.saratov.gov.ru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2017 года.</w:t>
      </w:r>
    </w:p>
    <w:p w:rsidR="0071557F" w:rsidRPr="006D644F" w:rsidRDefault="0071557F" w:rsidP="0071557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644F">
        <w:rPr>
          <w:rFonts w:ascii="Times New Roman" w:hAnsi="Times New Roman"/>
          <w:b/>
          <w:bCs/>
          <w:sz w:val="28"/>
          <w:szCs w:val="28"/>
        </w:rPr>
        <w:t xml:space="preserve">Место, дата и время </w:t>
      </w:r>
      <w:r>
        <w:rPr>
          <w:rFonts w:ascii="Times New Roman" w:hAnsi="Times New Roman"/>
          <w:b/>
          <w:bCs/>
          <w:sz w:val="28"/>
          <w:szCs w:val="28"/>
        </w:rPr>
        <w:t>проведения оценки и сопоставления заявок на участие в открытом конкурсе</w:t>
      </w:r>
      <w:r w:rsidRPr="006D644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71557F">
        <w:rPr>
          <w:rFonts w:ascii="Times New Roman" w:hAnsi="Times New Roman"/>
          <w:bCs/>
          <w:sz w:val="28"/>
          <w:szCs w:val="28"/>
        </w:rPr>
        <w:t>министерство транспорта и дорожного хозяйства Саратовской области, 410005</w:t>
      </w:r>
      <w:r w:rsidRPr="006D644F">
        <w:rPr>
          <w:rFonts w:ascii="Times New Roman" w:hAnsi="Times New Roman"/>
          <w:bCs/>
          <w:sz w:val="28"/>
          <w:szCs w:val="28"/>
        </w:rPr>
        <w:t>, г. Саратов, ул. 1-ая Садовая, 104,</w:t>
      </w:r>
      <w:r>
        <w:rPr>
          <w:rFonts w:ascii="Times New Roman" w:hAnsi="Times New Roman"/>
          <w:bCs/>
          <w:sz w:val="28"/>
          <w:szCs w:val="28"/>
        </w:rPr>
        <w:t xml:space="preserve"> 5 этаж, каб.514, 28</w:t>
      </w:r>
      <w:r w:rsidRPr="006D64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сентября</w:t>
      </w:r>
      <w:r w:rsidR="00F07172">
        <w:rPr>
          <w:rFonts w:ascii="Times New Roman" w:hAnsi="Times New Roman"/>
          <w:bCs/>
          <w:sz w:val="28"/>
          <w:szCs w:val="28"/>
        </w:rPr>
        <w:t xml:space="preserve"> 2017 года, 10</w:t>
      </w:r>
      <w:r w:rsidRPr="006D644F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Pr="006D644F">
        <w:rPr>
          <w:rFonts w:ascii="Times New Roman" w:hAnsi="Times New Roman"/>
          <w:bCs/>
          <w:sz w:val="28"/>
          <w:szCs w:val="28"/>
          <w:lang w:val="en-US"/>
        </w:rPr>
        <w:t>UTC</w:t>
      </w:r>
      <w:r w:rsidRPr="006D644F">
        <w:rPr>
          <w:rFonts w:ascii="Times New Roman" w:hAnsi="Times New Roman"/>
          <w:bCs/>
          <w:sz w:val="28"/>
          <w:szCs w:val="28"/>
        </w:rPr>
        <w:t>+4).</w:t>
      </w:r>
    </w:p>
    <w:p w:rsidR="003D6AD7" w:rsidRPr="00F07172" w:rsidRDefault="003D6AD7" w:rsidP="00E95B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07172" w:rsidRPr="003161C7" w:rsidRDefault="00F07172" w:rsidP="00F0717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161C7">
        <w:rPr>
          <w:rFonts w:ascii="Times New Roman" w:hAnsi="Times New Roman"/>
          <w:b/>
          <w:bCs/>
          <w:sz w:val="28"/>
          <w:szCs w:val="28"/>
        </w:rPr>
        <w:t>На заседании конкурсной комиссии присутствовали:</w:t>
      </w:r>
    </w:p>
    <w:p w:rsidR="00F07172" w:rsidRDefault="00F07172" w:rsidP="00F071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D644F">
        <w:rPr>
          <w:rFonts w:ascii="Times New Roman" w:hAnsi="Times New Roman"/>
          <w:sz w:val="28"/>
          <w:szCs w:val="28"/>
        </w:rPr>
        <w:t>Балакин С</w:t>
      </w:r>
      <w:r>
        <w:rPr>
          <w:rFonts w:ascii="Times New Roman" w:hAnsi="Times New Roman"/>
          <w:sz w:val="28"/>
          <w:szCs w:val="28"/>
        </w:rPr>
        <w:t>.Л.</w:t>
      </w:r>
      <w:r w:rsidRPr="006D644F">
        <w:rPr>
          <w:rFonts w:ascii="Times New Roman" w:hAnsi="Times New Roman"/>
          <w:sz w:val="28"/>
          <w:szCs w:val="28"/>
        </w:rPr>
        <w:t xml:space="preserve"> – заместитель министра транспорта и дорожного хозяйства области, председатель конкурсной комиссии;</w:t>
      </w:r>
    </w:p>
    <w:p w:rsidR="00F07172" w:rsidRPr="006D644F" w:rsidRDefault="00F07172" w:rsidP="00F071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644F">
        <w:rPr>
          <w:rFonts w:ascii="Times New Roman" w:hAnsi="Times New Roman"/>
          <w:sz w:val="28"/>
          <w:szCs w:val="28"/>
        </w:rPr>
        <w:t>Пестичев</w:t>
      </w:r>
      <w:proofErr w:type="spellEnd"/>
      <w:r w:rsidRPr="006D644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.</w:t>
      </w:r>
      <w:r w:rsidRPr="006D644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6D644F">
        <w:rPr>
          <w:rFonts w:ascii="Times New Roman" w:hAnsi="Times New Roman"/>
          <w:sz w:val="28"/>
          <w:szCs w:val="28"/>
        </w:rPr>
        <w:t xml:space="preserve"> – начальник управления транспорта министерства транспорта и дорожного хозяйства области</w:t>
      </w:r>
      <w:r>
        <w:rPr>
          <w:rFonts w:ascii="Times New Roman" w:hAnsi="Times New Roman"/>
          <w:sz w:val="28"/>
          <w:szCs w:val="28"/>
        </w:rPr>
        <w:t>, заместитель председателя конкурсной комиссии</w:t>
      </w:r>
      <w:r w:rsidRPr="006D644F">
        <w:rPr>
          <w:rFonts w:ascii="Times New Roman" w:hAnsi="Times New Roman"/>
          <w:sz w:val="28"/>
          <w:szCs w:val="28"/>
        </w:rPr>
        <w:t>;</w:t>
      </w:r>
    </w:p>
    <w:p w:rsidR="00F07172" w:rsidRPr="008E14E6" w:rsidRDefault="00F07172" w:rsidP="00F071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14E6">
        <w:rPr>
          <w:rFonts w:ascii="Times New Roman" w:hAnsi="Times New Roman"/>
          <w:sz w:val="28"/>
          <w:szCs w:val="28"/>
        </w:rPr>
        <w:t>Колчин М.С. – начальник отдела транспортного обслуживания населения ГКУ </w:t>
      </w:r>
      <w:proofErr w:type="gramStart"/>
      <w:r w:rsidRPr="008E14E6">
        <w:rPr>
          <w:rFonts w:ascii="Times New Roman" w:hAnsi="Times New Roman"/>
          <w:sz w:val="28"/>
          <w:szCs w:val="28"/>
        </w:rPr>
        <w:t>СО</w:t>
      </w:r>
      <w:proofErr w:type="gramEnd"/>
      <w:r w:rsidRPr="008E14E6">
        <w:rPr>
          <w:rFonts w:ascii="Times New Roman" w:hAnsi="Times New Roman"/>
          <w:sz w:val="28"/>
          <w:szCs w:val="28"/>
        </w:rPr>
        <w:t> «Дирекция транспорта и дорожного хозяйства», секретарь конкурсной комиссии;</w:t>
      </w:r>
    </w:p>
    <w:p w:rsidR="00F07172" w:rsidRPr="006D644F" w:rsidRDefault="00F07172" w:rsidP="00F071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14E6">
        <w:rPr>
          <w:rFonts w:ascii="Times New Roman" w:hAnsi="Times New Roman"/>
          <w:sz w:val="28"/>
          <w:szCs w:val="28"/>
        </w:rPr>
        <w:t>Сергеев Денис Александрович – консультант юридического отдела министерства транспорт</w:t>
      </w:r>
      <w:r>
        <w:rPr>
          <w:rFonts w:ascii="Times New Roman" w:hAnsi="Times New Roman"/>
          <w:sz w:val="28"/>
          <w:szCs w:val="28"/>
        </w:rPr>
        <w:t>а и дорожного хозяйства области,</w:t>
      </w:r>
      <w:r w:rsidRPr="008E1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конкурсной комиссии;</w:t>
      </w:r>
    </w:p>
    <w:p w:rsidR="00F07172" w:rsidRPr="006D644F" w:rsidRDefault="00F07172" w:rsidP="00F071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4E6">
        <w:rPr>
          <w:rFonts w:ascii="Times New Roman" w:hAnsi="Times New Roman"/>
          <w:sz w:val="28"/>
          <w:szCs w:val="28"/>
        </w:rPr>
        <w:t>Кайданов</w:t>
      </w:r>
      <w:proofErr w:type="spellEnd"/>
      <w:r w:rsidRPr="008E14E6">
        <w:rPr>
          <w:rFonts w:ascii="Times New Roman" w:hAnsi="Times New Roman"/>
          <w:sz w:val="28"/>
          <w:szCs w:val="28"/>
        </w:rPr>
        <w:t xml:space="preserve"> Борис Абрамович – начальник управления транспортной безопасности и организации транспортного обслуживания населения ГКУ </w:t>
      </w:r>
      <w:proofErr w:type="gramStart"/>
      <w:r w:rsidRPr="008E14E6">
        <w:rPr>
          <w:rFonts w:ascii="Times New Roman" w:hAnsi="Times New Roman"/>
          <w:sz w:val="28"/>
          <w:szCs w:val="28"/>
        </w:rPr>
        <w:t>СО</w:t>
      </w:r>
      <w:proofErr w:type="gramEnd"/>
      <w:r w:rsidRPr="008E14E6">
        <w:rPr>
          <w:rFonts w:ascii="Times New Roman" w:hAnsi="Times New Roman"/>
          <w:sz w:val="28"/>
          <w:szCs w:val="28"/>
        </w:rPr>
        <w:t> «Дирекция транспорта и дорожного хозяйства»</w:t>
      </w:r>
      <w:r>
        <w:rPr>
          <w:rFonts w:ascii="Times New Roman" w:hAnsi="Times New Roman"/>
          <w:sz w:val="28"/>
          <w:szCs w:val="28"/>
        </w:rPr>
        <w:t>,</w:t>
      </w:r>
      <w:r w:rsidRPr="008E1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конкурсной комиссии</w:t>
      </w:r>
      <w:r w:rsidRPr="006D644F">
        <w:rPr>
          <w:rFonts w:ascii="Times New Roman" w:hAnsi="Times New Roman"/>
          <w:sz w:val="28"/>
          <w:szCs w:val="28"/>
        </w:rPr>
        <w:t>;</w:t>
      </w:r>
    </w:p>
    <w:p w:rsidR="00F07172" w:rsidRPr="006D644F" w:rsidRDefault="00F07172" w:rsidP="00F071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4E6">
        <w:rPr>
          <w:rFonts w:ascii="Times New Roman" w:hAnsi="Times New Roman"/>
          <w:sz w:val="28"/>
          <w:szCs w:val="28"/>
        </w:rPr>
        <w:t>Горькуша</w:t>
      </w:r>
      <w:proofErr w:type="spellEnd"/>
      <w:r w:rsidRPr="008E14E6">
        <w:rPr>
          <w:rFonts w:ascii="Times New Roman" w:hAnsi="Times New Roman"/>
          <w:sz w:val="28"/>
          <w:szCs w:val="28"/>
        </w:rPr>
        <w:t xml:space="preserve"> Кирилл Владимирович – заместитель генерального директора по перевозкам АО «</w:t>
      </w:r>
      <w:proofErr w:type="spellStart"/>
      <w:r w:rsidRPr="008E14E6">
        <w:rPr>
          <w:rFonts w:ascii="Times New Roman" w:hAnsi="Times New Roman"/>
          <w:sz w:val="28"/>
          <w:szCs w:val="28"/>
        </w:rPr>
        <w:t>СарАвтовокзал</w:t>
      </w:r>
      <w:proofErr w:type="spellEnd"/>
      <w:r w:rsidRPr="008E14E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член конкурсной комиссии.</w:t>
      </w:r>
    </w:p>
    <w:p w:rsidR="00774A87" w:rsidRDefault="00774A87" w:rsidP="00774A8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3D35C6" w:rsidRPr="003161C7" w:rsidRDefault="003D35C6" w:rsidP="003D35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1C7">
        <w:rPr>
          <w:rFonts w:ascii="Times New Roman" w:hAnsi="Times New Roman" w:cs="Times New Roman"/>
          <w:b/>
          <w:bCs/>
          <w:sz w:val="28"/>
          <w:szCs w:val="28"/>
        </w:rPr>
        <w:t xml:space="preserve">На заседании конкурсной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отсутствовал</w:t>
      </w:r>
      <w:r w:rsidRPr="003161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35C6" w:rsidRDefault="003D35C6" w:rsidP="003D35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14E6">
        <w:rPr>
          <w:rFonts w:ascii="Times New Roman" w:hAnsi="Times New Roman"/>
          <w:sz w:val="28"/>
          <w:szCs w:val="28"/>
        </w:rPr>
        <w:t>Лыкин</w:t>
      </w:r>
      <w:proofErr w:type="spellEnd"/>
      <w:r w:rsidRPr="008E14E6">
        <w:rPr>
          <w:rFonts w:ascii="Times New Roman" w:hAnsi="Times New Roman"/>
          <w:sz w:val="28"/>
          <w:szCs w:val="28"/>
        </w:rPr>
        <w:t xml:space="preserve"> Александр Эдуардович – заместитель начальника управления - начальник отдела организации транспортного обслуживания всеми видами пассажирского транспорта, включая такси министерства транспорт</w:t>
      </w:r>
      <w:r>
        <w:rPr>
          <w:rFonts w:ascii="Times New Roman" w:hAnsi="Times New Roman"/>
          <w:sz w:val="28"/>
          <w:szCs w:val="28"/>
        </w:rPr>
        <w:t>а и дорожного хозяйства области,</w:t>
      </w:r>
      <w:r w:rsidRPr="008E14E6">
        <w:rPr>
          <w:rFonts w:ascii="Times New Roman" w:hAnsi="Times New Roman"/>
          <w:sz w:val="28"/>
          <w:szCs w:val="28"/>
        </w:rPr>
        <w:t xml:space="preserve"> </w:t>
      </w:r>
      <w:r w:rsidR="001C0127">
        <w:rPr>
          <w:rFonts w:ascii="Times New Roman" w:hAnsi="Times New Roman"/>
          <w:sz w:val="28"/>
          <w:szCs w:val="28"/>
        </w:rPr>
        <w:t>член конкурсной комиссии;</w:t>
      </w:r>
    </w:p>
    <w:p w:rsidR="001C0127" w:rsidRPr="006D644F" w:rsidRDefault="001C0127" w:rsidP="001C01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14E6">
        <w:rPr>
          <w:rFonts w:ascii="Times New Roman" w:hAnsi="Times New Roman"/>
          <w:sz w:val="28"/>
          <w:szCs w:val="28"/>
        </w:rPr>
        <w:t>Мордвинкин Антон Федорович – старший государственный инспектор БДД отдела технического надзора и контроля за регистрационно-экзаменационной деятельностью УГИБДД ГУ МВД России по Саратовской области капитан полиции</w:t>
      </w:r>
      <w:r>
        <w:rPr>
          <w:rFonts w:ascii="Times New Roman" w:hAnsi="Times New Roman"/>
          <w:sz w:val="28"/>
          <w:szCs w:val="28"/>
        </w:rPr>
        <w:t>,</w:t>
      </w:r>
      <w:r w:rsidRPr="008E1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конкурсной комиссии.</w:t>
      </w:r>
    </w:p>
    <w:p w:rsidR="003D35C6" w:rsidRDefault="003D35C6" w:rsidP="00774A87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F07172" w:rsidRPr="002E08EA" w:rsidRDefault="00F07172" w:rsidP="00F071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08EA">
        <w:rPr>
          <w:rFonts w:ascii="Times New Roman" w:hAnsi="Times New Roman"/>
          <w:sz w:val="28"/>
          <w:szCs w:val="28"/>
        </w:rPr>
        <w:t xml:space="preserve">В состав конкурсной комиссии входит 8 членов. Заседание производится в присутствии </w:t>
      </w:r>
      <w:r w:rsidR="001C0127">
        <w:rPr>
          <w:rFonts w:ascii="Times New Roman" w:hAnsi="Times New Roman"/>
          <w:sz w:val="28"/>
          <w:szCs w:val="28"/>
        </w:rPr>
        <w:t>6</w:t>
      </w:r>
      <w:r w:rsidRPr="008E14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08EA">
        <w:rPr>
          <w:rFonts w:ascii="Times New Roman" w:hAnsi="Times New Roman"/>
          <w:sz w:val="28"/>
          <w:szCs w:val="28"/>
        </w:rPr>
        <w:t>членов конкурсной комиссии. Кворум имеется.</w:t>
      </w:r>
    </w:p>
    <w:p w:rsidR="00F07172" w:rsidRPr="006D644F" w:rsidRDefault="00F07172" w:rsidP="00F071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644F">
        <w:rPr>
          <w:rFonts w:ascii="Times New Roman" w:hAnsi="Times New Roman"/>
          <w:sz w:val="28"/>
          <w:szCs w:val="28"/>
        </w:rPr>
        <w:t xml:space="preserve">При проведении процедуры </w:t>
      </w:r>
      <w:r w:rsidR="00E11277">
        <w:rPr>
          <w:rFonts w:ascii="Times New Roman" w:hAnsi="Times New Roman"/>
          <w:sz w:val="28"/>
          <w:szCs w:val="28"/>
        </w:rPr>
        <w:t xml:space="preserve">оценки и сопоставления заявок на участие в открытом конкурсе </w:t>
      </w:r>
      <w:r w:rsidRPr="006D644F">
        <w:rPr>
          <w:rFonts w:ascii="Times New Roman" w:hAnsi="Times New Roman"/>
          <w:sz w:val="28"/>
          <w:szCs w:val="28"/>
        </w:rPr>
        <w:t>осуществлялась аудиозапись.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44F">
        <w:rPr>
          <w:rFonts w:ascii="Times New Roman" w:hAnsi="Times New Roman"/>
          <w:sz w:val="28"/>
          <w:szCs w:val="28"/>
        </w:rPr>
        <w:t xml:space="preserve">Поданные конверты </w:t>
      </w:r>
      <w:proofErr w:type="gramStart"/>
      <w:r w:rsidRPr="006D644F">
        <w:rPr>
          <w:rFonts w:ascii="Times New Roman" w:hAnsi="Times New Roman"/>
          <w:sz w:val="28"/>
          <w:szCs w:val="28"/>
        </w:rPr>
        <w:t xml:space="preserve">с заявками на участие в </w:t>
      </w:r>
      <w:r>
        <w:rPr>
          <w:rFonts w:ascii="Times New Roman" w:hAnsi="Times New Roman"/>
          <w:sz w:val="28"/>
          <w:szCs w:val="28"/>
        </w:rPr>
        <w:t xml:space="preserve">открытом </w:t>
      </w:r>
      <w:r w:rsidRPr="006D644F">
        <w:rPr>
          <w:rFonts w:ascii="Times New Roman" w:hAnsi="Times New Roman"/>
          <w:sz w:val="28"/>
          <w:szCs w:val="28"/>
        </w:rPr>
        <w:t>конкурсе зарегистрированы в Журнале регистрации заявок на участие</w:t>
      </w:r>
      <w:proofErr w:type="gramEnd"/>
      <w:r w:rsidRPr="006D644F">
        <w:rPr>
          <w:rFonts w:ascii="Times New Roman" w:hAnsi="Times New Roman"/>
          <w:sz w:val="28"/>
          <w:szCs w:val="28"/>
        </w:rPr>
        <w:t xml:space="preserve"> в открытом конкурсе.</w:t>
      </w:r>
    </w:p>
    <w:p w:rsidR="00F07172" w:rsidRPr="00E11277" w:rsidRDefault="00F07172" w:rsidP="00E11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11277" w:rsidRPr="00E11277" w:rsidRDefault="00E11277" w:rsidP="00E11277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905473" w:rsidRDefault="00905473" w:rsidP="00BE4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905473" w:rsidSect="008120EC">
          <w:pgSz w:w="11906" w:h="16838"/>
          <w:pgMar w:top="1077" w:right="567" w:bottom="1134" w:left="1701" w:header="709" w:footer="709" w:gutter="0"/>
          <w:cols w:space="708"/>
          <w:docGrid w:linePitch="360"/>
        </w:sectPr>
      </w:pPr>
    </w:p>
    <w:p w:rsidR="00BE4008" w:rsidRPr="007C45F3" w:rsidRDefault="00BE4008" w:rsidP="00BE4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F3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5F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45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11277">
        <w:rPr>
          <w:rFonts w:ascii="Times New Roman" w:hAnsi="Times New Roman" w:cs="Times New Roman"/>
          <w:b/>
          <w:sz w:val="28"/>
          <w:szCs w:val="28"/>
        </w:rPr>
        <w:t xml:space="preserve">   2</w:t>
      </w:r>
    </w:p>
    <w:p w:rsidR="0039183E" w:rsidRPr="00167617" w:rsidRDefault="0039183E" w:rsidP="0039183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</w:t>
      </w:r>
      <w:r>
        <w:rPr>
          <w:rFonts w:ascii="Times New Roman" w:hAnsi="Times New Roman"/>
          <w:b/>
          <w:sz w:val="28"/>
          <w:szCs w:val="28"/>
        </w:rPr>
        <w:t>ые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</w:t>
      </w:r>
      <w:r>
        <w:rPr>
          <w:rFonts w:ascii="Times New Roman" w:hAnsi="Times New Roman"/>
          <w:b/>
          <w:sz w:val="28"/>
          <w:szCs w:val="28"/>
        </w:rPr>
        <w:t>ы</w:t>
      </w:r>
      <w:r w:rsidRPr="006E53E8">
        <w:rPr>
          <w:rFonts w:ascii="Times New Roman" w:hAnsi="Times New Roman"/>
          <w:b/>
          <w:sz w:val="28"/>
          <w:szCs w:val="28"/>
        </w:rPr>
        <w:t xml:space="preserve"> регулярных перевозок пригородного сообщения </w:t>
      </w:r>
      <w:r>
        <w:rPr>
          <w:rFonts w:ascii="Times New Roman" w:hAnsi="Times New Roman"/>
          <w:b/>
          <w:sz w:val="28"/>
          <w:szCs w:val="28"/>
        </w:rPr>
        <w:t>№ 222 «Саратов (ул. Радищева) – дачи СГУ», № 2</w:t>
      </w:r>
      <w:r w:rsidRPr="00167617">
        <w:rPr>
          <w:rFonts w:ascii="Times New Roman" w:hAnsi="Times New Roman"/>
          <w:b/>
          <w:sz w:val="28"/>
          <w:szCs w:val="28"/>
        </w:rPr>
        <w:t>36 «Саратов (</w:t>
      </w:r>
      <w:r>
        <w:rPr>
          <w:rFonts w:ascii="Times New Roman" w:hAnsi="Times New Roman"/>
          <w:b/>
          <w:sz w:val="28"/>
          <w:szCs w:val="28"/>
        </w:rPr>
        <w:t>ул. Радищева</w:t>
      </w:r>
      <w:r w:rsidRPr="00167617">
        <w:rPr>
          <w:rFonts w:ascii="Times New Roman" w:hAnsi="Times New Roman"/>
          <w:b/>
          <w:sz w:val="28"/>
          <w:szCs w:val="28"/>
        </w:rPr>
        <w:t xml:space="preserve">) – </w:t>
      </w:r>
      <w:r>
        <w:rPr>
          <w:rFonts w:ascii="Times New Roman" w:hAnsi="Times New Roman"/>
          <w:b/>
          <w:sz w:val="28"/>
          <w:szCs w:val="28"/>
        </w:rPr>
        <w:t>Волжские Дали до с. Пристанное», № 240 «</w:t>
      </w:r>
      <w:r w:rsidRPr="00167617">
        <w:rPr>
          <w:rFonts w:ascii="Times New Roman" w:hAnsi="Times New Roman"/>
          <w:b/>
          <w:sz w:val="28"/>
          <w:szCs w:val="28"/>
        </w:rPr>
        <w:t>Саратов (</w:t>
      </w:r>
      <w:r>
        <w:rPr>
          <w:rFonts w:ascii="Times New Roman" w:hAnsi="Times New Roman"/>
          <w:b/>
          <w:sz w:val="28"/>
          <w:szCs w:val="28"/>
        </w:rPr>
        <w:t>ул. Радищева</w:t>
      </w:r>
      <w:r w:rsidRPr="0016761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/т «Сокол», № 243 «</w:t>
      </w:r>
      <w:r w:rsidRPr="00167617">
        <w:rPr>
          <w:rFonts w:ascii="Times New Roman" w:hAnsi="Times New Roman"/>
          <w:b/>
          <w:sz w:val="28"/>
          <w:szCs w:val="28"/>
        </w:rPr>
        <w:t>Саратов (</w:t>
      </w:r>
      <w:r>
        <w:rPr>
          <w:rFonts w:ascii="Times New Roman" w:hAnsi="Times New Roman"/>
          <w:b/>
          <w:sz w:val="28"/>
          <w:szCs w:val="28"/>
        </w:rPr>
        <w:t>ул. Радищева</w:t>
      </w:r>
      <w:r w:rsidRPr="0016761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Курдюм</w:t>
      </w:r>
      <w:proofErr w:type="spellEnd"/>
      <w:r>
        <w:rPr>
          <w:rFonts w:ascii="Times New Roman" w:hAnsi="Times New Roman"/>
          <w:b/>
          <w:sz w:val="28"/>
          <w:szCs w:val="28"/>
        </w:rPr>
        <w:t>», № 243 т «</w:t>
      </w:r>
      <w:r w:rsidRPr="00167617">
        <w:rPr>
          <w:rFonts w:ascii="Times New Roman" w:hAnsi="Times New Roman"/>
          <w:b/>
          <w:sz w:val="28"/>
          <w:szCs w:val="28"/>
        </w:rPr>
        <w:t>Саратов (</w:t>
      </w:r>
      <w:r>
        <w:rPr>
          <w:rFonts w:ascii="Times New Roman" w:hAnsi="Times New Roman"/>
          <w:b/>
          <w:sz w:val="28"/>
          <w:szCs w:val="28"/>
        </w:rPr>
        <w:t>ул. Радищева</w:t>
      </w:r>
      <w:r w:rsidRPr="0016761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Курдюм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(Пляж)», № 253 «Саратов (Ж/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вокзал) – развилка на г. Маркс», № 284-А «Энгельс – Саратов (</w:t>
      </w:r>
      <w:proofErr w:type="spellStart"/>
      <w:r>
        <w:rPr>
          <w:rFonts w:ascii="Times New Roman" w:hAnsi="Times New Roman"/>
          <w:b/>
          <w:sz w:val="28"/>
          <w:szCs w:val="28"/>
        </w:rPr>
        <w:t>ч-з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Летный городок)», № 284 </w:t>
      </w:r>
      <w:proofErr w:type="gramStart"/>
      <w:r>
        <w:rPr>
          <w:rFonts w:ascii="Times New Roman" w:hAnsi="Times New Roman"/>
          <w:b/>
          <w:sz w:val="28"/>
          <w:szCs w:val="28"/>
        </w:rPr>
        <w:t>к «Энгельс (ЖДВ) – Саратов (ЖДВ)», № 379 «Саратов (Ж/</w:t>
      </w:r>
      <w:proofErr w:type="spellStart"/>
      <w:r w:rsidR="00905473">
        <w:rPr>
          <w:rFonts w:ascii="Times New Roman" w:hAnsi="Times New Roman"/>
          <w:b/>
          <w:sz w:val="28"/>
          <w:szCs w:val="28"/>
        </w:rPr>
        <w:t>д</w:t>
      </w:r>
      <w:proofErr w:type="spellEnd"/>
      <w:r w:rsidR="00905473">
        <w:rPr>
          <w:rFonts w:ascii="Times New Roman" w:hAnsi="Times New Roman"/>
          <w:b/>
          <w:sz w:val="28"/>
          <w:szCs w:val="28"/>
        </w:rPr>
        <w:t xml:space="preserve"> вокзал) – с. </w:t>
      </w:r>
      <w:proofErr w:type="spellStart"/>
      <w:r w:rsidR="00905473">
        <w:rPr>
          <w:rFonts w:ascii="Times New Roman" w:hAnsi="Times New Roman"/>
          <w:b/>
          <w:sz w:val="28"/>
          <w:szCs w:val="28"/>
        </w:rPr>
        <w:t>Шумейка</w:t>
      </w:r>
      <w:proofErr w:type="spellEnd"/>
      <w:r w:rsidR="00905473">
        <w:rPr>
          <w:rFonts w:ascii="Times New Roman" w:hAnsi="Times New Roman"/>
          <w:b/>
          <w:sz w:val="28"/>
          <w:szCs w:val="28"/>
        </w:rPr>
        <w:t>» и № 391 </w:t>
      </w:r>
      <w:r>
        <w:rPr>
          <w:rFonts w:ascii="Times New Roman" w:hAnsi="Times New Roman"/>
          <w:b/>
          <w:sz w:val="28"/>
          <w:szCs w:val="28"/>
        </w:rPr>
        <w:t>«</w:t>
      </w:r>
      <w:r w:rsidRPr="00167617">
        <w:rPr>
          <w:rFonts w:ascii="Times New Roman" w:hAnsi="Times New Roman"/>
          <w:b/>
          <w:sz w:val="28"/>
          <w:szCs w:val="28"/>
        </w:rPr>
        <w:t>Саратов (</w:t>
      </w:r>
      <w:r>
        <w:rPr>
          <w:rFonts w:ascii="Times New Roman" w:hAnsi="Times New Roman"/>
          <w:b/>
          <w:sz w:val="28"/>
          <w:szCs w:val="28"/>
        </w:rPr>
        <w:t>ул. Радищева</w:t>
      </w:r>
      <w:r w:rsidRPr="0016761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– с. Долгий Буерак»</w:t>
      </w:r>
      <w:proofErr w:type="gramEnd"/>
    </w:p>
    <w:p w:rsidR="00690002" w:rsidRDefault="00690002" w:rsidP="00C93F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6131C" w:rsidRPr="0016131C" w:rsidRDefault="0016131C" w:rsidP="00C93F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6131C">
        <w:rPr>
          <w:rFonts w:ascii="Times New Roman" w:hAnsi="Times New Roman" w:cs="Times New Roman"/>
          <w:b/>
          <w:sz w:val="28"/>
          <w:szCs w:val="28"/>
        </w:rPr>
        <w:t>Количество поданных заявок на лот:</w:t>
      </w:r>
      <w:r w:rsidRPr="0016131C">
        <w:rPr>
          <w:rFonts w:ascii="Times New Roman" w:hAnsi="Times New Roman" w:cs="Times New Roman"/>
          <w:b/>
          <w:sz w:val="28"/>
          <w:szCs w:val="28"/>
        </w:rPr>
        <w:tab/>
        <w:t>4</w:t>
      </w:r>
    </w:p>
    <w:p w:rsidR="0016131C" w:rsidRPr="0016131C" w:rsidRDefault="0016131C" w:rsidP="00C93F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6131C">
        <w:rPr>
          <w:rFonts w:ascii="Times New Roman" w:hAnsi="Times New Roman" w:cs="Times New Roman"/>
          <w:b/>
          <w:sz w:val="28"/>
          <w:szCs w:val="28"/>
        </w:rPr>
        <w:t>Количество заявок допущенных к участию в открытом конкурсе:</w:t>
      </w:r>
      <w:r w:rsidRPr="0016131C">
        <w:rPr>
          <w:rFonts w:ascii="Times New Roman" w:hAnsi="Times New Roman" w:cs="Times New Roman"/>
          <w:b/>
          <w:sz w:val="28"/>
          <w:szCs w:val="28"/>
        </w:rPr>
        <w:tab/>
        <w:t>2</w:t>
      </w:r>
    </w:p>
    <w:p w:rsidR="0016131C" w:rsidRPr="002A7931" w:rsidRDefault="0016131C" w:rsidP="0016131C">
      <w:pPr>
        <w:pStyle w:val="a4"/>
        <w:widowControl w:val="0"/>
        <w:ind w:left="0" w:firstLine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853"/>
        <w:gridCol w:w="710"/>
        <w:gridCol w:w="2705"/>
        <w:gridCol w:w="856"/>
        <w:gridCol w:w="995"/>
        <w:gridCol w:w="712"/>
        <w:gridCol w:w="2986"/>
        <w:gridCol w:w="2989"/>
        <w:gridCol w:w="567"/>
        <w:gridCol w:w="932"/>
      </w:tblGrid>
      <w:tr w:rsidR="0016131C" w:rsidRPr="00644FAB" w:rsidTr="0095420D">
        <w:trPr>
          <w:cantSplit/>
          <w:trHeight w:val="61"/>
        </w:trPr>
        <w:tc>
          <w:tcPr>
            <w:tcW w:w="181" w:type="pct"/>
            <w:vMerge w:val="restart"/>
            <w:textDirection w:val="btLr"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right="-26" w:firstLine="0"/>
              <w:jc w:val="center"/>
              <w:rPr>
                <w:sz w:val="20"/>
                <w:szCs w:val="20"/>
              </w:rPr>
            </w:pPr>
            <w:r w:rsidRPr="0016131C">
              <w:rPr>
                <w:sz w:val="20"/>
                <w:szCs w:val="20"/>
              </w:rPr>
              <w:t>Номер лота</w:t>
            </w:r>
          </w:p>
        </w:tc>
        <w:tc>
          <w:tcPr>
            <w:tcW w:w="287" w:type="pct"/>
            <w:vMerge w:val="restart"/>
            <w:textDirection w:val="btLr"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-108" w:right="-136" w:firstLine="0"/>
              <w:jc w:val="center"/>
              <w:rPr>
                <w:sz w:val="20"/>
                <w:szCs w:val="20"/>
              </w:rPr>
            </w:pPr>
            <w:r w:rsidRPr="0016131C">
              <w:rPr>
                <w:sz w:val="20"/>
                <w:szCs w:val="20"/>
              </w:rPr>
              <w:t xml:space="preserve">Регистрационный </w:t>
            </w:r>
          </w:p>
          <w:p w:rsidR="0016131C" w:rsidRPr="0016131C" w:rsidRDefault="0016131C" w:rsidP="0095420D">
            <w:pPr>
              <w:pStyle w:val="a4"/>
              <w:widowControl w:val="0"/>
              <w:ind w:left="-108" w:right="-136" w:firstLine="0"/>
              <w:jc w:val="center"/>
              <w:rPr>
                <w:sz w:val="20"/>
                <w:szCs w:val="20"/>
              </w:rPr>
            </w:pPr>
            <w:r w:rsidRPr="0016131C"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:rsidR="0016131C" w:rsidRPr="0016131C" w:rsidRDefault="0016131C" w:rsidP="0095420D">
            <w:pPr>
              <w:pStyle w:val="a4"/>
              <w:widowControl w:val="0"/>
              <w:tabs>
                <w:tab w:val="left" w:pos="538"/>
              </w:tabs>
              <w:ind w:left="-21" w:right="113" w:firstLine="0"/>
              <w:jc w:val="center"/>
              <w:rPr>
                <w:sz w:val="20"/>
                <w:szCs w:val="20"/>
              </w:rPr>
            </w:pPr>
            <w:r w:rsidRPr="0016131C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911" w:type="pct"/>
            <w:vMerge w:val="restart"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6131C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113" w:right="113" w:firstLine="0"/>
              <w:jc w:val="center"/>
              <w:rPr>
                <w:sz w:val="20"/>
                <w:szCs w:val="20"/>
              </w:rPr>
            </w:pPr>
            <w:r w:rsidRPr="0016131C">
              <w:rPr>
                <w:sz w:val="20"/>
                <w:szCs w:val="20"/>
              </w:rPr>
              <w:t>Сезонность работы</w:t>
            </w:r>
            <w:r w:rsidRPr="0016131C">
              <w:rPr>
                <w:rStyle w:val="a8"/>
                <w:sz w:val="20"/>
                <w:szCs w:val="20"/>
              </w:rPr>
              <w:footnoteReference w:id="1"/>
            </w:r>
          </w:p>
        </w:tc>
        <w:tc>
          <w:tcPr>
            <w:tcW w:w="335" w:type="pct"/>
            <w:vMerge w:val="restart"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6131C">
              <w:rPr>
                <w:sz w:val="20"/>
                <w:szCs w:val="20"/>
              </w:rPr>
              <w:t>Режим работы</w:t>
            </w:r>
            <w:r w:rsidRPr="0016131C">
              <w:rPr>
                <w:rStyle w:val="a8"/>
                <w:sz w:val="20"/>
                <w:szCs w:val="20"/>
              </w:rPr>
              <w:footnoteReference w:id="2"/>
            </w:r>
          </w:p>
        </w:tc>
        <w:tc>
          <w:tcPr>
            <w:tcW w:w="240" w:type="pct"/>
            <w:vMerge w:val="restart"/>
            <w:textDirection w:val="btLr"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113" w:right="113" w:firstLine="0"/>
              <w:jc w:val="center"/>
              <w:rPr>
                <w:sz w:val="20"/>
                <w:szCs w:val="20"/>
              </w:rPr>
            </w:pPr>
            <w:r w:rsidRPr="0016131C">
              <w:rPr>
                <w:sz w:val="20"/>
                <w:szCs w:val="20"/>
              </w:rPr>
              <w:t>Количество рейсов в неделю</w:t>
            </w:r>
          </w:p>
        </w:tc>
        <w:tc>
          <w:tcPr>
            <w:tcW w:w="2013" w:type="pct"/>
            <w:gridSpan w:val="2"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6131C">
              <w:rPr>
                <w:sz w:val="20"/>
                <w:szCs w:val="20"/>
              </w:rPr>
              <w:t>Время отправления</w:t>
            </w:r>
            <w:r w:rsidRPr="0016131C">
              <w:rPr>
                <w:rStyle w:val="a8"/>
                <w:sz w:val="20"/>
                <w:szCs w:val="20"/>
              </w:rPr>
              <w:footnoteReference w:id="3"/>
            </w:r>
          </w:p>
        </w:tc>
        <w:tc>
          <w:tcPr>
            <w:tcW w:w="191" w:type="pct"/>
            <w:vMerge w:val="restart"/>
            <w:textDirection w:val="btLr"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113" w:right="113" w:firstLine="0"/>
              <w:jc w:val="center"/>
              <w:rPr>
                <w:sz w:val="20"/>
                <w:szCs w:val="20"/>
              </w:rPr>
            </w:pPr>
            <w:r w:rsidRPr="0016131C">
              <w:rPr>
                <w:sz w:val="20"/>
                <w:szCs w:val="20"/>
              </w:rPr>
              <w:t>Количество графиков на маршруте</w:t>
            </w:r>
          </w:p>
        </w:tc>
        <w:tc>
          <w:tcPr>
            <w:tcW w:w="314" w:type="pct"/>
            <w:vMerge w:val="restart"/>
            <w:textDirection w:val="btLr"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113" w:right="113" w:firstLine="0"/>
              <w:jc w:val="center"/>
              <w:rPr>
                <w:sz w:val="20"/>
                <w:szCs w:val="20"/>
              </w:rPr>
            </w:pPr>
            <w:r w:rsidRPr="0016131C">
              <w:rPr>
                <w:sz w:val="20"/>
                <w:szCs w:val="20"/>
              </w:rPr>
              <w:t>Максимальное количество транспортных средств</w:t>
            </w:r>
            <w:r w:rsidRPr="0016131C">
              <w:rPr>
                <w:rStyle w:val="a8"/>
                <w:sz w:val="20"/>
                <w:szCs w:val="20"/>
              </w:rPr>
              <w:footnoteReference w:id="4"/>
            </w:r>
          </w:p>
        </w:tc>
      </w:tr>
      <w:tr w:rsidR="0016131C" w:rsidRPr="00644FAB" w:rsidTr="0095420D">
        <w:trPr>
          <w:cantSplit/>
          <w:trHeight w:val="1852"/>
        </w:trPr>
        <w:tc>
          <w:tcPr>
            <w:tcW w:w="181" w:type="pct"/>
            <w:vMerge/>
            <w:textDirection w:val="btLr"/>
            <w:vAlign w:val="center"/>
          </w:tcPr>
          <w:p w:rsidR="0016131C" w:rsidRPr="005976AB" w:rsidRDefault="0016131C" w:rsidP="0095420D">
            <w:pPr>
              <w:pStyle w:val="a4"/>
              <w:widowControl w:val="0"/>
              <w:ind w:left="0" w:right="-26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7" w:type="pct"/>
            <w:vMerge/>
            <w:textDirection w:val="btLr"/>
            <w:vAlign w:val="center"/>
          </w:tcPr>
          <w:p w:rsidR="0016131C" w:rsidRPr="005976AB" w:rsidRDefault="0016131C" w:rsidP="0095420D">
            <w:pPr>
              <w:pStyle w:val="a4"/>
              <w:widowControl w:val="0"/>
              <w:ind w:left="-108" w:right="-136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vMerge/>
            <w:textDirection w:val="btLr"/>
            <w:vAlign w:val="center"/>
          </w:tcPr>
          <w:p w:rsidR="0016131C" w:rsidRPr="005976AB" w:rsidRDefault="0016131C" w:rsidP="0095420D">
            <w:pPr>
              <w:pStyle w:val="a4"/>
              <w:widowControl w:val="0"/>
              <w:tabs>
                <w:tab w:val="left" w:pos="538"/>
              </w:tabs>
              <w:ind w:left="-21" w:right="113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:rsidR="0016131C" w:rsidRPr="005976AB" w:rsidRDefault="0016131C" w:rsidP="0095420D">
            <w:pPr>
              <w:pStyle w:val="a4"/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vMerge/>
          </w:tcPr>
          <w:p w:rsidR="0016131C" w:rsidRPr="005976AB" w:rsidRDefault="0016131C" w:rsidP="0095420D">
            <w:pPr>
              <w:pStyle w:val="a4"/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16131C" w:rsidRPr="005976AB" w:rsidRDefault="0016131C" w:rsidP="0095420D">
            <w:pPr>
              <w:pStyle w:val="a4"/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</w:tcPr>
          <w:p w:rsidR="0016131C" w:rsidRPr="005976AB" w:rsidRDefault="0016131C" w:rsidP="0095420D">
            <w:pPr>
              <w:pStyle w:val="a4"/>
              <w:widowControl w:val="0"/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16131C" w:rsidRPr="00644FAB" w:rsidRDefault="0016131C" w:rsidP="0095420D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44FAB">
              <w:rPr>
                <w:sz w:val="20"/>
                <w:szCs w:val="20"/>
              </w:rPr>
              <w:t>от начального остановочного пункта</w:t>
            </w:r>
          </w:p>
        </w:tc>
        <w:tc>
          <w:tcPr>
            <w:tcW w:w="1007" w:type="pct"/>
            <w:vAlign w:val="center"/>
          </w:tcPr>
          <w:p w:rsidR="0016131C" w:rsidRPr="00644FAB" w:rsidRDefault="0016131C" w:rsidP="0095420D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44FAB">
              <w:rPr>
                <w:sz w:val="20"/>
                <w:szCs w:val="20"/>
              </w:rPr>
              <w:t>от конечного остановочного пункта</w:t>
            </w:r>
          </w:p>
        </w:tc>
        <w:tc>
          <w:tcPr>
            <w:tcW w:w="191" w:type="pct"/>
            <w:vMerge/>
            <w:vAlign w:val="center"/>
          </w:tcPr>
          <w:p w:rsidR="0016131C" w:rsidRPr="00644FAB" w:rsidRDefault="0016131C" w:rsidP="0095420D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vMerge/>
            <w:vAlign w:val="center"/>
          </w:tcPr>
          <w:p w:rsidR="0016131C" w:rsidRPr="00644FAB" w:rsidRDefault="0016131C" w:rsidP="0095420D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16131C" w:rsidRPr="0016131C" w:rsidTr="002F7B49">
        <w:trPr>
          <w:trHeight w:val="224"/>
        </w:trPr>
        <w:tc>
          <w:tcPr>
            <w:tcW w:w="181" w:type="pct"/>
            <w:vMerge w:val="restart"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right="-26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8-МПС</w:t>
            </w:r>
          </w:p>
        </w:tc>
        <w:tc>
          <w:tcPr>
            <w:tcW w:w="239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222</w:t>
            </w:r>
          </w:p>
        </w:tc>
        <w:tc>
          <w:tcPr>
            <w:tcW w:w="911" w:type="pct"/>
            <w:vAlign w:val="center"/>
          </w:tcPr>
          <w:p w:rsidR="0016131C" w:rsidRPr="0016131C" w:rsidRDefault="0016131C" w:rsidP="002F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Саратов (ул. Радищева) – дачи СГУ</w:t>
            </w:r>
          </w:p>
        </w:tc>
        <w:tc>
          <w:tcPr>
            <w:tcW w:w="288" w:type="pct"/>
            <w:vAlign w:val="center"/>
          </w:tcPr>
          <w:p w:rsidR="0016131C" w:rsidRPr="0016131C" w:rsidRDefault="0016131C" w:rsidP="002F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335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6131C">
              <w:rPr>
                <w:sz w:val="24"/>
                <w:szCs w:val="24"/>
              </w:rPr>
              <w:t>ежедн</w:t>
            </w:r>
            <w:proofErr w:type="spellEnd"/>
            <w:r w:rsidRPr="0016131C">
              <w:rPr>
                <w:sz w:val="24"/>
                <w:szCs w:val="24"/>
              </w:rPr>
              <w:t>.</w:t>
            </w:r>
          </w:p>
        </w:tc>
        <w:tc>
          <w:tcPr>
            <w:tcW w:w="240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84</w:t>
            </w:r>
          </w:p>
        </w:tc>
        <w:tc>
          <w:tcPr>
            <w:tcW w:w="1006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06-10, 07-40, 09-25, 13-10, 17-40, 19-00</w:t>
            </w:r>
          </w:p>
        </w:tc>
        <w:tc>
          <w:tcPr>
            <w:tcW w:w="100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06-55, 08-25, 10-10, 13-55, 18-20, 19-40</w:t>
            </w:r>
          </w:p>
        </w:tc>
        <w:tc>
          <w:tcPr>
            <w:tcW w:w="191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С – 1, Б – 1</w:t>
            </w:r>
          </w:p>
        </w:tc>
      </w:tr>
      <w:tr w:rsidR="0016131C" w:rsidRPr="0016131C" w:rsidTr="0095420D">
        <w:trPr>
          <w:trHeight w:val="70"/>
        </w:trPr>
        <w:tc>
          <w:tcPr>
            <w:tcW w:w="181" w:type="pct"/>
            <w:vMerge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right="-26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20-МПС</w:t>
            </w:r>
          </w:p>
        </w:tc>
        <w:tc>
          <w:tcPr>
            <w:tcW w:w="239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236</w:t>
            </w:r>
          </w:p>
        </w:tc>
        <w:tc>
          <w:tcPr>
            <w:tcW w:w="911" w:type="pct"/>
            <w:vMerge w:val="restart"/>
            <w:vAlign w:val="center"/>
          </w:tcPr>
          <w:p w:rsidR="0016131C" w:rsidRPr="0016131C" w:rsidRDefault="0016131C" w:rsidP="002F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Саратов (ул. Радищева) – Волжские Дали до с. </w:t>
            </w:r>
            <w:proofErr w:type="gramStart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Пристанное</w:t>
            </w:r>
            <w:proofErr w:type="gramEnd"/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16131C" w:rsidRPr="0016131C" w:rsidRDefault="0016131C" w:rsidP="002F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335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6131C">
              <w:rPr>
                <w:sz w:val="24"/>
                <w:szCs w:val="24"/>
              </w:rPr>
              <w:t>ежедн</w:t>
            </w:r>
            <w:proofErr w:type="spellEnd"/>
            <w:r w:rsidRPr="0016131C">
              <w:rPr>
                <w:sz w:val="24"/>
                <w:szCs w:val="24"/>
              </w:rPr>
              <w:t>.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84</w:t>
            </w:r>
          </w:p>
        </w:tc>
        <w:tc>
          <w:tcPr>
            <w:tcW w:w="1006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05-40, 07-10, 09-00, 11-50, 16-40, 18-10</w:t>
            </w:r>
          </w:p>
        </w:tc>
        <w:tc>
          <w:tcPr>
            <w:tcW w:w="100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06-30, 08-20, 09-50, 12-40, 17-30, 19-00</w:t>
            </w:r>
          </w:p>
        </w:tc>
        <w:tc>
          <w:tcPr>
            <w:tcW w:w="191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С – 1, Б – 1</w:t>
            </w:r>
          </w:p>
        </w:tc>
      </w:tr>
      <w:tr w:rsidR="0016131C" w:rsidRPr="0016131C" w:rsidTr="0095420D">
        <w:trPr>
          <w:trHeight w:val="70"/>
        </w:trPr>
        <w:tc>
          <w:tcPr>
            <w:tcW w:w="181" w:type="pct"/>
            <w:vMerge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right="-26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16131C" w:rsidRPr="0016131C" w:rsidRDefault="0016131C" w:rsidP="002F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16131C" w:rsidRPr="0016131C" w:rsidRDefault="0016131C" w:rsidP="002F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ОЗП</w:t>
            </w: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56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06-00, 08-00, 16-20, 18-10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07-00, 08-50, 17-10, 19-00</w:t>
            </w:r>
          </w:p>
        </w:tc>
        <w:tc>
          <w:tcPr>
            <w:tcW w:w="191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131C" w:rsidRPr="0016131C" w:rsidTr="0095420D">
        <w:trPr>
          <w:trHeight w:val="70"/>
        </w:trPr>
        <w:tc>
          <w:tcPr>
            <w:tcW w:w="181" w:type="pct"/>
            <w:vMerge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right="-26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24-</w:t>
            </w:r>
            <w:r w:rsidRPr="0016131C">
              <w:rPr>
                <w:sz w:val="24"/>
                <w:szCs w:val="24"/>
              </w:rPr>
              <w:lastRenderedPageBreak/>
              <w:t>МПС</w:t>
            </w:r>
          </w:p>
        </w:tc>
        <w:tc>
          <w:tcPr>
            <w:tcW w:w="239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911" w:type="pct"/>
            <w:vAlign w:val="center"/>
          </w:tcPr>
          <w:p w:rsidR="0016131C" w:rsidRPr="0016131C" w:rsidRDefault="0016131C" w:rsidP="002F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 xml:space="preserve">Саратов (ул. Радищева) </w:t>
            </w:r>
            <w:r w:rsidRPr="00161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proofErr w:type="gramStart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/т «Сокол»</w:t>
            </w:r>
          </w:p>
        </w:tc>
        <w:tc>
          <w:tcPr>
            <w:tcW w:w="288" w:type="pct"/>
            <w:vAlign w:val="center"/>
          </w:tcPr>
          <w:p w:rsidR="0016131C" w:rsidRPr="0016131C" w:rsidRDefault="0016131C" w:rsidP="002F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ВЛП</w:t>
            </w:r>
          </w:p>
        </w:tc>
        <w:tc>
          <w:tcPr>
            <w:tcW w:w="335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6131C">
              <w:rPr>
                <w:sz w:val="24"/>
                <w:szCs w:val="24"/>
              </w:rPr>
              <w:t>ежедн</w:t>
            </w:r>
            <w:proofErr w:type="spellEnd"/>
            <w:r w:rsidRPr="0016131C">
              <w:rPr>
                <w:sz w:val="24"/>
                <w:szCs w:val="24"/>
              </w:rPr>
              <w:t>.</w:t>
            </w:r>
          </w:p>
        </w:tc>
        <w:tc>
          <w:tcPr>
            <w:tcW w:w="240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84</w:t>
            </w:r>
          </w:p>
        </w:tc>
        <w:tc>
          <w:tcPr>
            <w:tcW w:w="1006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 xml:space="preserve">06-00, 07-30, 09-35, 14-40, </w:t>
            </w:r>
            <w:r w:rsidRPr="0016131C">
              <w:rPr>
                <w:sz w:val="24"/>
                <w:szCs w:val="24"/>
              </w:rPr>
              <w:lastRenderedPageBreak/>
              <w:t>17-05, 18-45</w:t>
            </w:r>
          </w:p>
        </w:tc>
        <w:tc>
          <w:tcPr>
            <w:tcW w:w="100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lastRenderedPageBreak/>
              <w:t xml:space="preserve">06-45, 08-15, 10-25, 15-30, </w:t>
            </w:r>
            <w:r w:rsidRPr="0016131C">
              <w:rPr>
                <w:sz w:val="24"/>
                <w:szCs w:val="24"/>
              </w:rPr>
              <w:lastRenderedPageBreak/>
              <w:t>18-00, 19-40</w:t>
            </w:r>
          </w:p>
        </w:tc>
        <w:tc>
          <w:tcPr>
            <w:tcW w:w="191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4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 xml:space="preserve">С – 1, </w:t>
            </w:r>
            <w:r w:rsidRPr="0016131C">
              <w:rPr>
                <w:sz w:val="24"/>
                <w:szCs w:val="24"/>
              </w:rPr>
              <w:lastRenderedPageBreak/>
              <w:t>Б – 1</w:t>
            </w:r>
          </w:p>
        </w:tc>
      </w:tr>
      <w:tr w:rsidR="0016131C" w:rsidRPr="0016131C" w:rsidTr="0095420D">
        <w:tc>
          <w:tcPr>
            <w:tcW w:w="181" w:type="pct"/>
            <w:vMerge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right="-26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28-МПС</w:t>
            </w:r>
          </w:p>
        </w:tc>
        <w:tc>
          <w:tcPr>
            <w:tcW w:w="239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243</w:t>
            </w:r>
          </w:p>
        </w:tc>
        <w:tc>
          <w:tcPr>
            <w:tcW w:w="911" w:type="pct"/>
            <w:vMerge w:val="restart"/>
            <w:vAlign w:val="center"/>
          </w:tcPr>
          <w:p w:rsidR="0016131C" w:rsidRPr="0016131C" w:rsidRDefault="0016131C" w:rsidP="002F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 xml:space="preserve">Саратов (ул. Радищева) – с. </w:t>
            </w:r>
            <w:proofErr w:type="spellStart"/>
            <w:proofErr w:type="gramStart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Курдюм</w:t>
            </w:r>
            <w:proofErr w:type="spellEnd"/>
            <w:proofErr w:type="gramEnd"/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16131C" w:rsidRPr="0016131C" w:rsidRDefault="0016131C" w:rsidP="002F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335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6131C">
              <w:rPr>
                <w:sz w:val="24"/>
                <w:szCs w:val="24"/>
              </w:rPr>
              <w:t>ежедн</w:t>
            </w:r>
            <w:proofErr w:type="spellEnd"/>
            <w:r w:rsidRPr="0016131C">
              <w:rPr>
                <w:sz w:val="24"/>
                <w:szCs w:val="24"/>
              </w:rPr>
              <w:t>.</w:t>
            </w:r>
          </w:p>
        </w:tc>
        <w:tc>
          <w:tcPr>
            <w:tcW w:w="240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98</w:t>
            </w:r>
          </w:p>
        </w:tc>
        <w:tc>
          <w:tcPr>
            <w:tcW w:w="1006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05-50, 07-20, 09-10, 12-15, 16-20, 17-50, 19-20</w:t>
            </w:r>
          </w:p>
        </w:tc>
        <w:tc>
          <w:tcPr>
            <w:tcW w:w="100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06-35, 08-05, 10-15, 13-00, 17-05, 18-35, 20-05</w:t>
            </w:r>
          </w:p>
        </w:tc>
        <w:tc>
          <w:tcPr>
            <w:tcW w:w="191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С – 1, Б – 1</w:t>
            </w:r>
          </w:p>
        </w:tc>
      </w:tr>
      <w:tr w:rsidR="0016131C" w:rsidRPr="0016131C" w:rsidTr="0095420D">
        <w:tc>
          <w:tcPr>
            <w:tcW w:w="181" w:type="pct"/>
            <w:vMerge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right="-26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16131C" w:rsidRPr="0016131C" w:rsidRDefault="0016131C" w:rsidP="002F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16131C" w:rsidRPr="0016131C" w:rsidRDefault="0016131C" w:rsidP="002F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ОЗП</w:t>
            </w:r>
          </w:p>
        </w:tc>
        <w:tc>
          <w:tcPr>
            <w:tcW w:w="335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70</w:t>
            </w:r>
          </w:p>
        </w:tc>
        <w:tc>
          <w:tcPr>
            <w:tcW w:w="1006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 xml:space="preserve">05-50 </w:t>
            </w:r>
            <w:proofErr w:type="spellStart"/>
            <w:r w:rsidRPr="0016131C">
              <w:rPr>
                <w:sz w:val="24"/>
                <w:szCs w:val="24"/>
              </w:rPr>
              <w:t>кр</w:t>
            </w:r>
            <w:proofErr w:type="spellEnd"/>
            <w:r w:rsidRPr="0016131C">
              <w:rPr>
                <w:sz w:val="24"/>
                <w:szCs w:val="24"/>
              </w:rPr>
              <w:t>. сб., вс., 07-30, 09-50, 13-20 сб., вс., 15-30, 17-40</w:t>
            </w:r>
          </w:p>
        </w:tc>
        <w:tc>
          <w:tcPr>
            <w:tcW w:w="100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 xml:space="preserve">06-40 </w:t>
            </w:r>
            <w:proofErr w:type="spellStart"/>
            <w:r w:rsidRPr="0016131C">
              <w:rPr>
                <w:sz w:val="24"/>
                <w:szCs w:val="24"/>
              </w:rPr>
              <w:t>кр</w:t>
            </w:r>
            <w:proofErr w:type="spellEnd"/>
            <w:r w:rsidRPr="0016131C">
              <w:rPr>
                <w:sz w:val="24"/>
                <w:szCs w:val="24"/>
              </w:rPr>
              <w:t>. сб., вс., 08-20, 10-40, 14-10 сб., вс., 16-20, 18-30</w:t>
            </w:r>
          </w:p>
        </w:tc>
        <w:tc>
          <w:tcPr>
            <w:tcW w:w="191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131C" w:rsidRPr="0016131C" w:rsidTr="0095420D">
        <w:tc>
          <w:tcPr>
            <w:tcW w:w="181" w:type="pct"/>
            <w:vMerge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right="-26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29-МПС</w:t>
            </w:r>
          </w:p>
        </w:tc>
        <w:tc>
          <w:tcPr>
            <w:tcW w:w="239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243 т</w:t>
            </w:r>
          </w:p>
        </w:tc>
        <w:tc>
          <w:tcPr>
            <w:tcW w:w="911" w:type="pct"/>
            <w:vAlign w:val="center"/>
          </w:tcPr>
          <w:p w:rsidR="0016131C" w:rsidRPr="0016131C" w:rsidRDefault="0016131C" w:rsidP="002F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 xml:space="preserve">Саратов (ул. Радищева) – с. </w:t>
            </w:r>
            <w:proofErr w:type="spellStart"/>
            <w:proofErr w:type="gramStart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Курдюм</w:t>
            </w:r>
            <w:proofErr w:type="spellEnd"/>
            <w:proofErr w:type="gramEnd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 xml:space="preserve"> (Пляж)</w:t>
            </w:r>
          </w:p>
        </w:tc>
        <w:tc>
          <w:tcPr>
            <w:tcW w:w="288" w:type="pct"/>
            <w:vAlign w:val="center"/>
          </w:tcPr>
          <w:p w:rsidR="0016131C" w:rsidRPr="0016131C" w:rsidRDefault="0016131C" w:rsidP="002F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КРГ</w:t>
            </w:r>
          </w:p>
        </w:tc>
        <w:tc>
          <w:tcPr>
            <w:tcW w:w="335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6131C">
              <w:rPr>
                <w:sz w:val="24"/>
                <w:szCs w:val="24"/>
              </w:rPr>
              <w:t>ежедн</w:t>
            </w:r>
            <w:proofErr w:type="spellEnd"/>
            <w:r w:rsidRPr="0016131C">
              <w:rPr>
                <w:sz w:val="24"/>
                <w:szCs w:val="24"/>
              </w:rPr>
              <w:t>.</w:t>
            </w:r>
          </w:p>
        </w:tc>
        <w:tc>
          <w:tcPr>
            <w:tcW w:w="240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322</w:t>
            </w:r>
          </w:p>
        </w:tc>
        <w:tc>
          <w:tcPr>
            <w:tcW w:w="1006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06-00, 06-20, 06-50, 07-50, 08-20, 08-50, 09-20, 10-30, 11-00, 11-30, 12-00, 12-30, 13-00, 14-10, 14-40, 15-10, 15-50, 16-10, 16-50, 17-20, 18-00, 18-20, 18-50</w:t>
            </w:r>
          </w:p>
        </w:tc>
        <w:tc>
          <w:tcPr>
            <w:tcW w:w="100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06-40, 07-00, 07-30, 08-30, 09-00, 09-30, 10-00, 11-10, 11-40, 12-10, 12-40, 13-10, 13-40, 14-50, 15-20, 15-50, 16-30, 16-50, 17-30, 18-00, 18-40, 19-00, 19-30</w:t>
            </w:r>
          </w:p>
        </w:tc>
        <w:tc>
          <w:tcPr>
            <w:tcW w:w="191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М – 4</w:t>
            </w:r>
          </w:p>
        </w:tc>
      </w:tr>
      <w:tr w:rsidR="0016131C" w:rsidRPr="0016131C" w:rsidTr="0095420D">
        <w:tc>
          <w:tcPr>
            <w:tcW w:w="181" w:type="pct"/>
            <w:vMerge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right="-26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37-МПС</w:t>
            </w:r>
          </w:p>
        </w:tc>
        <w:tc>
          <w:tcPr>
            <w:tcW w:w="239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253</w:t>
            </w:r>
          </w:p>
        </w:tc>
        <w:tc>
          <w:tcPr>
            <w:tcW w:w="911" w:type="pct"/>
            <w:vAlign w:val="center"/>
          </w:tcPr>
          <w:p w:rsidR="0016131C" w:rsidRPr="0016131C" w:rsidRDefault="0016131C" w:rsidP="002F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Саратов (Ж/</w:t>
            </w:r>
            <w:proofErr w:type="spellStart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 xml:space="preserve"> вокзал) – развилка на </w:t>
            </w:r>
            <w:proofErr w:type="gramStart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. Маркс</w:t>
            </w:r>
          </w:p>
        </w:tc>
        <w:tc>
          <w:tcPr>
            <w:tcW w:w="288" w:type="pct"/>
            <w:vAlign w:val="center"/>
          </w:tcPr>
          <w:p w:rsidR="0016131C" w:rsidRPr="0016131C" w:rsidRDefault="0016131C" w:rsidP="002F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335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ср., сб., вс.</w:t>
            </w:r>
          </w:p>
        </w:tc>
        <w:tc>
          <w:tcPr>
            <w:tcW w:w="240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18</w:t>
            </w:r>
          </w:p>
        </w:tc>
        <w:tc>
          <w:tcPr>
            <w:tcW w:w="1006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proofErr w:type="gramStart"/>
            <w:r w:rsidRPr="0016131C">
              <w:rPr>
                <w:sz w:val="24"/>
                <w:szCs w:val="24"/>
              </w:rPr>
              <w:t>06-45 сб., вс., 07-00 ср., 09-45 сб., 13-30 вс.,        14-00 ср., 17-30 ср., сб., вс.</w:t>
            </w:r>
            <w:proofErr w:type="gramEnd"/>
          </w:p>
        </w:tc>
        <w:tc>
          <w:tcPr>
            <w:tcW w:w="100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proofErr w:type="gramStart"/>
            <w:r w:rsidRPr="0016131C">
              <w:rPr>
                <w:sz w:val="24"/>
                <w:szCs w:val="24"/>
              </w:rPr>
              <w:t>08-15 сб., вс., 09-00 ср., 11-15 сб., 15-00 вс.,        15-30 ср., 19-00 ср., сб., вс.</w:t>
            </w:r>
            <w:proofErr w:type="gramEnd"/>
          </w:p>
        </w:tc>
        <w:tc>
          <w:tcPr>
            <w:tcW w:w="191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С – 1, Б – 1</w:t>
            </w:r>
          </w:p>
        </w:tc>
      </w:tr>
      <w:tr w:rsidR="0016131C" w:rsidRPr="0016131C" w:rsidTr="0095420D">
        <w:tc>
          <w:tcPr>
            <w:tcW w:w="181" w:type="pct"/>
            <w:vMerge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right="-26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43-МПС</w:t>
            </w:r>
          </w:p>
        </w:tc>
        <w:tc>
          <w:tcPr>
            <w:tcW w:w="239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284-А</w:t>
            </w:r>
          </w:p>
        </w:tc>
        <w:tc>
          <w:tcPr>
            <w:tcW w:w="911" w:type="pct"/>
            <w:vAlign w:val="center"/>
          </w:tcPr>
          <w:p w:rsidR="0016131C" w:rsidRPr="0016131C" w:rsidRDefault="0016131C" w:rsidP="002F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Энгельс – Саратов (</w:t>
            </w:r>
            <w:proofErr w:type="spellStart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ч-з</w:t>
            </w:r>
            <w:proofErr w:type="spellEnd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 xml:space="preserve"> Летный городок)</w:t>
            </w:r>
          </w:p>
        </w:tc>
        <w:tc>
          <w:tcPr>
            <w:tcW w:w="288" w:type="pct"/>
            <w:vAlign w:val="center"/>
          </w:tcPr>
          <w:p w:rsidR="0016131C" w:rsidRPr="0016131C" w:rsidRDefault="0016131C" w:rsidP="002F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КРГ</w:t>
            </w:r>
          </w:p>
        </w:tc>
        <w:tc>
          <w:tcPr>
            <w:tcW w:w="335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6131C">
              <w:rPr>
                <w:sz w:val="24"/>
                <w:szCs w:val="24"/>
              </w:rPr>
              <w:t>ежедн</w:t>
            </w:r>
            <w:proofErr w:type="spellEnd"/>
            <w:r w:rsidRPr="0016131C">
              <w:rPr>
                <w:sz w:val="24"/>
                <w:szCs w:val="24"/>
              </w:rPr>
              <w:t>.</w:t>
            </w:r>
          </w:p>
        </w:tc>
        <w:tc>
          <w:tcPr>
            <w:tcW w:w="240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686</w:t>
            </w:r>
          </w:p>
        </w:tc>
        <w:tc>
          <w:tcPr>
            <w:tcW w:w="1006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05-57, 06-17, 06-37, 06-51, 07-06, 07-21, 07-33, 07-48, 08-07, 08-27, 08-47, 09-01, 09-16, 09-31, 09-43, 09-58, 10-17, 10-37, 11-11, 11-41, 12-02, 12-31, 12-58, 13-13, 13-32, 13-52, 14-12, 14-26, 14-41, 14-56, 15-08, 15-23, 15-42, 16-02, 16-22, 16-36, 16-51, 17-06, 17-18, 17-33, 17-52, 18-12, 18-32, 18-46, 19-01, 19-16, 19-28, 19-43, 20-27</w:t>
            </w:r>
          </w:p>
        </w:tc>
        <w:tc>
          <w:tcPr>
            <w:tcW w:w="100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07-02, 07-22, 07-42, 07-56, 08-11, 08-26, 08-38, 08-53, 09-12, 09-32, 09-52, 10-06, 10-21, 10-36, 10-48, 11-03, 11-22, 11-42, 12-16, 12-46, 13-07, 13-36, 14-03, 14-18, 14-37, 14-57, 15-17, 15-31, 15-46, 16-01, 16-13, 16-28, 16-47, 17-07, 17-27, 17-41, 17-56, 18-11, 18-23, 18-38, 18-57, 19-17, 19-37, 19-51, 20-06, 20-21, 20-33, 20-48, 21-32</w:t>
            </w:r>
          </w:p>
        </w:tc>
        <w:tc>
          <w:tcPr>
            <w:tcW w:w="191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8</w:t>
            </w:r>
          </w:p>
        </w:tc>
        <w:tc>
          <w:tcPr>
            <w:tcW w:w="314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16131C">
              <w:rPr>
                <w:sz w:val="24"/>
                <w:szCs w:val="24"/>
              </w:rPr>
              <w:t>Б</w:t>
            </w:r>
            <w:proofErr w:type="gramEnd"/>
            <w:r w:rsidRPr="0016131C">
              <w:rPr>
                <w:sz w:val="24"/>
                <w:szCs w:val="24"/>
              </w:rPr>
              <w:t xml:space="preserve"> – 9</w:t>
            </w:r>
          </w:p>
        </w:tc>
      </w:tr>
      <w:tr w:rsidR="0016131C" w:rsidRPr="0016131C" w:rsidTr="0095420D">
        <w:tc>
          <w:tcPr>
            <w:tcW w:w="181" w:type="pct"/>
            <w:vMerge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right="-26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45-МПС</w:t>
            </w:r>
          </w:p>
        </w:tc>
        <w:tc>
          <w:tcPr>
            <w:tcW w:w="239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284 к</w:t>
            </w:r>
          </w:p>
        </w:tc>
        <w:tc>
          <w:tcPr>
            <w:tcW w:w="911" w:type="pct"/>
            <w:vMerge w:val="restart"/>
            <w:vAlign w:val="center"/>
          </w:tcPr>
          <w:p w:rsidR="0016131C" w:rsidRPr="0016131C" w:rsidRDefault="0016131C" w:rsidP="002F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Энгельс (ЖДВ) – Саратов (ЖДВ)</w:t>
            </w:r>
          </w:p>
        </w:tc>
        <w:tc>
          <w:tcPr>
            <w:tcW w:w="288" w:type="pct"/>
            <w:vAlign w:val="center"/>
          </w:tcPr>
          <w:p w:rsidR="0016131C" w:rsidRPr="0016131C" w:rsidRDefault="0016131C" w:rsidP="002F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335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6131C">
              <w:rPr>
                <w:sz w:val="24"/>
                <w:szCs w:val="24"/>
              </w:rPr>
              <w:t>ежедн</w:t>
            </w:r>
            <w:proofErr w:type="spellEnd"/>
            <w:r w:rsidRPr="0016131C">
              <w:rPr>
                <w:sz w:val="24"/>
                <w:szCs w:val="24"/>
              </w:rPr>
              <w:t>.</w:t>
            </w:r>
          </w:p>
        </w:tc>
        <w:tc>
          <w:tcPr>
            <w:tcW w:w="240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266</w:t>
            </w:r>
          </w:p>
        </w:tc>
        <w:tc>
          <w:tcPr>
            <w:tcW w:w="1006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 xml:space="preserve">06-29, 06-36 </w:t>
            </w:r>
            <w:proofErr w:type="spellStart"/>
            <w:r w:rsidRPr="0016131C">
              <w:rPr>
                <w:sz w:val="24"/>
                <w:szCs w:val="24"/>
              </w:rPr>
              <w:t>кр</w:t>
            </w:r>
            <w:proofErr w:type="spellEnd"/>
            <w:r w:rsidRPr="0016131C">
              <w:rPr>
                <w:sz w:val="24"/>
                <w:szCs w:val="24"/>
              </w:rPr>
              <w:t xml:space="preserve">. сб., вс., 06-43, 08-29, 08-36 </w:t>
            </w:r>
            <w:proofErr w:type="spellStart"/>
            <w:r w:rsidRPr="0016131C">
              <w:rPr>
                <w:sz w:val="24"/>
                <w:szCs w:val="24"/>
              </w:rPr>
              <w:t>кр</w:t>
            </w:r>
            <w:proofErr w:type="spellEnd"/>
            <w:r w:rsidRPr="0016131C">
              <w:rPr>
                <w:sz w:val="24"/>
                <w:szCs w:val="24"/>
              </w:rPr>
              <w:t xml:space="preserve">. сб., вс., 09-43, 11-29, 11-36 </w:t>
            </w:r>
            <w:proofErr w:type="spellStart"/>
            <w:r w:rsidRPr="0016131C">
              <w:rPr>
                <w:sz w:val="24"/>
                <w:szCs w:val="24"/>
              </w:rPr>
              <w:t>кр</w:t>
            </w:r>
            <w:proofErr w:type="spellEnd"/>
            <w:r w:rsidRPr="0016131C">
              <w:rPr>
                <w:sz w:val="24"/>
                <w:szCs w:val="24"/>
              </w:rPr>
              <w:t xml:space="preserve">. сб., вс., 11-43, 13-29,      13-36 </w:t>
            </w:r>
            <w:proofErr w:type="spellStart"/>
            <w:r w:rsidRPr="0016131C">
              <w:rPr>
                <w:sz w:val="24"/>
                <w:szCs w:val="24"/>
              </w:rPr>
              <w:t>кр</w:t>
            </w:r>
            <w:proofErr w:type="spellEnd"/>
            <w:r w:rsidRPr="0016131C">
              <w:rPr>
                <w:sz w:val="24"/>
                <w:szCs w:val="24"/>
              </w:rPr>
              <w:t xml:space="preserve">. сб., вс., 14-43, 16-29, 16-36 </w:t>
            </w:r>
            <w:proofErr w:type="spellStart"/>
            <w:r w:rsidRPr="0016131C">
              <w:rPr>
                <w:sz w:val="24"/>
                <w:szCs w:val="24"/>
              </w:rPr>
              <w:t>кр</w:t>
            </w:r>
            <w:proofErr w:type="spellEnd"/>
            <w:r w:rsidRPr="0016131C">
              <w:rPr>
                <w:sz w:val="24"/>
                <w:szCs w:val="24"/>
              </w:rPr>
              <w:t xml:space="preserve">. сб., вс., </w:t>
            </w:r>
            <w:r w:rsidRPr="0016131C">
              <w:rPr>
                <w:sz w:val="24"/>
                <w:szCs w:val="24"/>
              </w:rPr>
              <w:lastRenderedPageBreak/>
              <w:t xml:space="preserve">16-43, 18-29, 18-36 </w:t>
            </w:r>
            <w:proofErr w:type="spellStart"/>
            <w:r w:rsidRPr="0016131C">
              <w:rPr>
                <w:sz w:val="24"/>
                <w:szCs w:val="24"/>
              </w:rPr>
              <w:t>кр</w:t>
            </w:r>
            <w:proofErr w:type="spellEnd"/>
            <w:r w:rsidRPr="0016131C">
              <w:rPr>
                <w:sz w:val="24"/>
                <w:szCs w:val="24"/>
              </w:rPr>
              <w:t xml:space="preserve">. сб., вс., 18-43, 20-29, 20-36 </w:t>
            </w:r>
            <w:proofErr w:type="spellStart"/>
            <w:r w:rsidRPr="0016131C">
              <w:rPr>
                <w:sz w:val="24"/>
                <w:szCs w:val="24"/>
              </w:rPr>
              <w:t>кр</w:t>
            </w:r>
            <w:proofErr w:type="spellEnd"/>
            <w:r w:rsidRPr="0016131C">
              <w:rPr>
                <w:sz w:val="24"/>
                <w:szCs w:val="24"/>
              </w:rPr>
              <w:t>. сб., вс., 20-43</w:t>
            </w:r>
          </w:p>
        </w:tc>
        <w:tc>
          <w:tcPr>
            <w:tcW w:w="100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lastRenderedPageBreak/>
              <w:t xml:space="preserve">05-29, 05-36 </w:t>
            </w:r>
            <w:proofErr w:type="spellStart"/>
            <w:r w:rsidRPr="0016131C">
              <w:rPr>
                <w:sz w:val="24"/>
                <w:szCs w:val="24"/>
              </w:rPr>
              <w:t>кр</w:t>
            </w:r>
            <w:proofErr w:type="spellEnd"/>
            <w:r w:rsidRPr="0016131C">
              <w:rPr>
                <w:sz w:val="24"/>
                <w:szCs w:val="24"/>
              </w:rPr>
              <w:t xml:space="preserve">. сб., вс., 05-43, 07-29, 07-36 </w:t>
            </w:r>
            <w:proofErr w:type="spellStart"/>
            <w:r w:rsidRPr="0016131C">
              <w:rPr>
                <w:sz w:val="24"/>
                <w:szCs w:val="24"/>
              </w:rPr>
              <w:t>кр</w:t>
            </w:r>
            <w:proofErr w:type="spellEnd"/>
            <w:r w:rsidRPr="0016131C">
              <w:rPr>
                <w:sz w:val="24"/>
                <w:szCs w:val="24"/>
              </w:rPr>
              <w:t xml:space="preserve">. сб., вс., 07-43, 09-29, 09-36 </w:t>
            </w:r>
            <w:proofErr w:type="spellStart"/>
            <w:r w:rsidRPr="0016131C">
              <w:rPr>
                <w:sz w:val="24"/>
                <w:szCs w:val="24"/>
              </w:rPr>
              <w:t>кр</w:t>
            </w:r>
            <w:proofErr w:type="spellEnd"/>
            <w:r w:rsidRPr="0016131C">
              <w:rPr>
                <w:sz w:val="24"/>
                <w:szCs w:val="24"/>
              </w:rPr>
              <w:t xml:space="preserve">. сб., вс., 10-43, 12-29,      12-36 </w:t>
            </w:r>
            <w:proofErr w:type="spellStart"/>
            <w:r w:rsidRPr="0016131C">
              <w:rPr>
                <w:sz w:val="24"/>
                <w:szCs w:val="24"/>
              </w:rPr>
              <w:t>кр</w:t>
            </w:r>
            <w:proofErr w:type="spellEnd"/>
            <w:r w:rsidRPr="0016131C">
              <w:rPr>
                <w:sz w:val="24"/>
                <w:szCs w:val="24"/>
              </w:rPr>
              <w:t xml:space="preserve">. сб., вс., 12-43, 14-29, 14-36 </w:t>
            </w:r>
            <w:proofErr w:type="spellStart"/>
            <w:r w:rsidRPr="0016131C">
              <w:rPr>
                <w:sz w:val="24"/>
                <w:szCs w:val="24"/>
              </w:rPr>
              <w:t>кр</w:t>
            </w:r>
            <w:proofErr w:type="spellEnd"/>
            <w:r w:rsidRPr="0016131C">
              <w:rPr>
                <w:sz w:val="24"/>
                <w:szCs w:val="24"/>
              </w:rPr>
              <w:t xml:space="preserve">. сб., вс., </w:t>
            </w:r>
            <w:r w:rsidRPr="0016131C">
              <w:rPr>
                <w:sz w:val="24"/>
                <w:szCs w:val="24"/>
              </w:rPr>
              <w:lastRenderedPageBreak/>
              <w:t xml:space="preserve">15-43, 17-29, 17-36 </w:t>
            </w:r>
            <w:proofErr w:type="spellStart"/>
            <w:r w:rsidRPr="0016131C">
              <w:rPr>
                <w:sz w:val="24"/>
                <w:szCs w:val="24"/>
              </w:rPr>
              <w:t>кр</w:t>
            </w:r>
            <w:proofErr w:type="spellEnd"/>
            <w:r w:rsidRPr="0016131C">
              <w:rPr>
                <w:sz w:val="24"/>
                <w:szCs w:val="24"/>
              </w:rPr>
              <w:t xml:space="preserve">. сб., вс., 17-43, 19-29, 19-36 </w:t>
            </w:r>
            <w:proofErr w:type="spellStart"/>
            <w:r w:rsidRPr="0016131C">
              <w:rPr>
                <w:sz w:val="24"/>
                <w:szCs w:val="24"/>
              </w:rPr>
              <w:t>кр</w:t>
            </w:r>
            <w:proofErr w:type="spellEnd"/>
            <w:r w:rsidRPr="0016131C">
              <w:rPr>
                <w:sz w:val="24"/>
                <w:szCs w:val="24"/>
              </w:rPr>
              <w:t>. сб., вс., 19-43</w:t>
            </w:r>
          </w:p>
        </w:tc>
        <w:tc>
          <w:tcPr>
            <w:tcW w:w="191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4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16131C">
              <w:rPr>
                <w:sz w:val="24"/>
                <w:szCs w:val="24"/>
              </w:rPr>
              <w:t>Б</w:t>
            </w:r>
            <w:proofErr w:type="gramEnd"/>
            <w:r w:rsidRPr="0016131C">
              <w:rPr>
                <w:sz w:val="24"/>
                <w:szCs w:val="24"/>
              </w:rPr>
              <w:t xml:space="preserve"> – 4</w:t>
            </w:r>
          </w:p>
        </w:tc>
      </w:tr>
      <w:tr w:rsidR="0016131C" w:rsidRPr="0016131C" w:rsidTr="0095420D">
        <w:tc>
          <w:tcPr>
            <w:tcW w:w="181" w:type="pct"/>
            <w:vMerge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right="-26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16131C" w:rsidRPr="0016131C" w:rsidRDefault="0016131C" w:rsidP="002F7B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16131C" w:rsidRPr="0016131C" w:rsidRDefault="0016131C" w:rsidP="002F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ОЗП</w:t>
            </w:r>
          </w:p>
        </w:tc>
        <w:tc>
          <w:tcPr>
            <w:tcW w:w="335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294</w:t>
            </w:r>
          </w:p>
        </w:tc>
        <w:tc>
          <w:tcPr>
            <w:tcW w:w="1006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06-29, 06-36, 06-43, 08-29, 08-36, 09-43, 11-29, 11-36, 11-43, 13-29, 13-36, 14-43, 16-29, 16-36, 16-43, 18-29, 18-36, 18-43, 20-29, 20-36, 20-43</w:t>
            </w:r>
          </w:p>
        </w:tc>
        <w:tc>
          <w:tcPr>
            <w:tcW w:w="100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05-29, 05-36, 05-43, 07-29, 07-36, 07-43, 09-29, 09-36, 10-43, 12-29, 12-36, 12-43, 14-29, 14-36, 15-43, 17-29, 17-36, 17-43, 19-29, 19-36, 19-43</w:t>
            </w:r>
          </w:p>
        </w:tc>
        <w:tc>
          <w:tcPr>
            <w:tcW w:w="191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6131C" w:rsidRPr="0016131C" w:rsidTr="0095420D">
        <w:trPr>
          <w:trHeight w:val="70"/>
        </w:trPr>
        <w:tc>
          <w:tcPr>
            <w:tcW w:w="181" w:type="pct"/>
            <w:vMerge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right="-26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58-МПС</w:t>
            </w:r>
          </w:p>
        </w:tc>
        <w:tc>
          <w:tcPr>
            <w:tcW w:w="239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379</w:t>
            </w:r>
          </w:p>
        </w:tc>
        <w:tc>
          <w:tcPr>
            <w:tcW w:w="911" w:type="pct"/>
            <w:vAlign w:val="center"/>
          </w:tcPr>
          <w:p w:rsidR="0016131C" w:rsidRPr="0016131C" w:rsidRDefault="0016131C" w:rsidP="002F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Саратов (Ж</w:t>
            </w:r>
            <w:proofErr w:type="gramEnd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 вокзал) – с. </w:t>
            </w:r>
            <w:proofErr w:type="spellStart"/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Шумейка</w:t>
            </w:r>
            <w:proofErr w:type="spellEnd"/>
          </w:p>
        </w:tc>
        <w:tc>
          <w:tcPr>
            <w:tcW w:w="288" w:type="pct"/>
            <w:vAlign w:val="center"/>
          </w:tcPr>
          <w:p w:rsidR="0016131C" w:rsidRPr="0016131C" w:rsidRDefault="0016131C" w:rsidP="002F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335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ср., сб., вс.</w:t>
            </w:r>
          </w:p>
        </w:tc>
        <w:tc>
          <w:tcPr>
            <w:tcW w:w="240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18</w:t>
            </w:r>
          </w:p>
        </w:tc>
        <w:tc>
          <w:tcPr>
            <w:tcW w:w="1006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proofErr w:type="gramStart"/>
            <w:r w:rsidRPr="0016131C">
              <w:rPr>
                <w:sz w:val="24"/>
                <w:szCs w:val="24"/>
              </w:rPr>
              <w:t>06-45 сб., вс., 07-00 ср., 09-45 сб., 13-30 вс.,        14-00 ср., 17-30 ср., сб., вс.</w:t>
            </w:r>
            <w:proofErr w:type="gramEnd"/>
          </w:p>
        </w:tc>
        <w:tc>
          <w:tcPr>
            <w:tcW w:w="100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proofErr w:type="gramStart"/>
            <w:r w:rsidRPr="0016131C">
              <w:rPr>
                <w:sz w:val="24"/>
                <w:szCs w:val="24"/>
              </w:rPr>
              <w:t>08-15 сб., вс., 09-00 ср., 11-15 сб., 15-00 вс.,        15-30 ср., 19-00 ср., сб., вс.</w:t>
            </w:r>
            <w:proofErr w:type="gramEnd"/>
          </w:p>
        </w:tc>
        <w:tc>
          <w:tcPr>
            <w:tcW w:w="191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С – 1, Б – 1</w:t>
            </w:r>
          </w:p>
        </w:tc>
      </w:tr>
      <w:tr w:rsidR="0016131C" w:rsidRPr="0016131C" w:rsidTr="0095420D">
        <w:trPr>
          <w:trHeight w:val="70"/>
        </w:trPr>
        <w:tc>
          <w:tcPr>
            <w:tcW w:w="181" w:type="pct"/>
            <w:vMerge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right="-26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64-МПС</w:t>
            </w:r>
          </w:p>
        </w:tc>
        <w:tc>
          <w:tcPr>
            <w:tcW w:w="239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391</w:t>
            </w:r>
          </w:p>
        </w:tc>
        <w:tc>
          <w:tcPr>
            <w:tcW w:w="911" w:type="pct"/>
            <w:vMerge w:val="restart"/>
            <w:vAlign w:val="center"/>
          </w:tcPr>
          <w:p w:rsidR="0016131C" w:rsidRPr="0016131C" w:rsidRDefault="0016131C" w:rsidP="002F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Саратов (ул. Радищева) - с. Долгий Буерак</w:t>
            </w:r>
          </w:p>
        </w:tc>
        <w:tc>
          <w:tcPr>
            <w:tcW w:w="288" w:type="pct"/>
            <w:vAlign w:val="center"/>
          </w:tcPr>
          <w:p w:rsidR="0016131C" w:rsidRPr="0016131C" w:rsidRDefault="0016131C" w:rsidP="002F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335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16131C">
              <w:rPr>
                <w:sz w:val="24"/>
                <w:szCs w:val="24"/>
              </w:rPr>
              <w:t>ежедн</w:t>
            </w:r>
            <w:proofErr w:type="spellEnd"/>
            <w:r w:rsidRPr="0016131C">
              <w:rPr>
                <w:sz w:val="24"/>
                <w:szCs w:val="24"/>
              </w:rPr>
              <w:t>.</w:t>
            </w:r>
          </w:p>
        </w:tc>
        <w:tc>
          <w:tcPr>
            <w:tcW w:w="240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98</w:t>
            </w:r>
          </w:p>
        </w:tc>
        <w:tc>
          <w:tcPr>
            <w:tcW w:w="1006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06-25, 08-05, 10-05, 11-45, 15-30, 17-10, 18-40</w:t>
            </w:r>
          </w:p>
        </w:tc>
        <w:tc>
          <w:tcPr>
            <w:tcW w:w="100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07-05, 08-50, 10-50, 12-30, 16-15, 17-55, 19-35</w:t>
            </w:r>
          </w:p>
        </w:tc>
        <w:tc>
          <w:tcPr>
            <w:tcW w:w="191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1</w:t>
            </w:r>
          </w:p>
        </w:tc>
        <w:tc>
          <w:tcPr>
            <w:tcW w:w="314" w:type="pct"/>
            <w:vMerge w:val="restar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С – 1</w:t>
            </w:r>
          </w:p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16131C">
              <w:rPr>
                <w:sz w:val="24"/>
                <w:szCs w:val="24"/>
              </w:rPr>
              <w:t>Б</w:t>
            </w:r>
            <w:proofErr w:type="gramEnd"/>
            <w:r w:rsidRPr="0016131C">
              <w:rPr>
                <w:sz w:val="24"/>
                <w:szCs w:val="24"/>
              </w:rPr>
              <w:t xml:space="preserve"> – 1</w:t>
            </w:r>
          </w:p>
        </w:tc>
      </w:tr>
      <w:tr w:rsidR="0016131C" w:rsidRPr="0016131C" w:rsidTr="0095420D">
        <w:trPr>
          <w:trHeight w:val="70"/>
        </w:trPr>
        <w:tc>
          <w:tcPr>
            <w:tcW w:w="181" w:type="pct"/>
            <w:vMerge/>
            <w:vAlign w:val="center"/>
          </w:tcPr>
          <w:p w:rsidR="0016131C" w:rsidRPr="0016131C" w:rsidRDefault="0016131C" w:rsidP="0095420D">
            <w:pPr>
              <w:pStyle w:val="a4"/>
              <w:widowControl w:val="0"/>
              <w:ind w:left="0" w:right="-26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7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tabs>
                <w:tab w:val="left" w:pos="53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vAlign w:val="center"/>
          </w:tcPr>
          <w:p w:rsidR="0016131C" w:rsidRPr="0016131C" w:rsidRDefault="0016131C" w:rsidP="002F7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16131C" w:rsidRPr="0016131C" w:rsidRDefault="0016131C" w:rsidP="002F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1C">
              <w:rPr>
                <w:rFonts w:ascii="Times New Roman" w:hAnsi="Times New Roman" w:cs="Times New Roman"/>
                <w:sz w:val="24"/>
                <w:szCs w:val="24"/>
              </w:rPr>
              <w:t>ОЗП</w:t>
            </w:r>
          </w:p>
        </w:tc>
        <w:tc>
          <w:tcPr>
            <w:tcW w:w="335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70</w:t>
            </w:r>
          </w:p>
        </w:tc>
        <w:tc>
          <w:tcPr>
            <w:tcW w:w="1006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06-15, 07-45, 09-35, 16-45, 18-20</w:t>
            </w:r>
          </w:p>
        </w:tc>
        <w:tc>
          <w:tcPr>
            <w:tcW w:w="1007" w:type="pct"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6131C">
              <w:rPr>
                <w:sz w:val="24"/>
                <w:szCs w:val="24"/>
              </w:rPr>
              <w:t>07-00, 08-30, 10-20, 17-30, 19-05</w:t>
            </w:r>
          </w:p>
        </w:tc>
        <w:tc>
          <w:tcPr>
            <w:tcW w:w="191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  <w:vAlign w:val="center"/>
          </w:tcPr>
          <w:p w:rsidR="0016131C" w:rsidRPr="0016131C" w:rsidRDefault="0016131C" w:rsidP="002F7B49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16131C" w:rsidRDefault="0016131C" w:rsidP="00C93F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C0DC9" w:rsidRPr="00206876" w:rsidRDefault="00CC0DC9" w:rsidP="00CC0DC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068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6876">
        <w:rPr>
          <w:rFonts w:ascii="Times New Roman" w:hAnsi="Times New Roman" w:cs="Times New Roman"/>
          <w:sz w:val="28"/>
          <w:szCs w:val="28"/>
        </w:rPr>
        <w:t>Согласно приложению № 1 к конкурсной документации № 2 для обслуживания м</w:t>
      </w:r>
      <w:r w:rsidRPr="00206876">
        <w:rPr>
          <w:rFonts w:ascii="Times New Roman" w:hAnsi="Times New Roman"/>
          <w:sz w:val="28"/>
          <w:szCs w:val="28"/>
        </w:rPr>
        <w:t>ежмуниципальных маршрутов регулярных перевозок пригородного сообщения</w:t>
      </w:r>
      <w:r>
        <w:rPr>
          <w:rFonts w:ascii="Times New Roman" w:hAnsi="Times New Roman"/>
          <w:sz w:val="28"/>
          <w:szCs w:val="28"/>
        </w:rPr>
        <w:t xml:space="preserve"> лота № 2 согласно утвержденному режиму работы, предусмотренному количеству рейсов в неделю, а также установленному времени отправления автобусов от начального (конечного) остановочных пунктов необходима работа 21 графика движения транспортных средств.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обеспечения бесперебойного движения по маршрутам лота № 2 в графе «Максимальное количество транспортных средств»  </w:t>
      </w:r>
      <w:r w:rsidRPr="0020687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6876">
        <w:rPr>
          <w:rFonts w:ascii="Times New Roman" w:hAnsi="Times New Roman" w:cs="Times New Roman"/>
          <w:sz w:val="28"/>
          <w:szCs w:val="28"/>
        </w:rPr>
        <w:t xml:space="preserve"> № 1 к конкурсной документации № 2</w:t>
      </w:r>
      <w:r>
        <w:rPr>
          <w:rFonts w:ascii="Times New Roman" w:hAnsi="Times New Roman" w:cs="Times New Roman"/>
          <w:sz w:val="28"/>
          <w:szCs w:val="28"/>
        </w:rPr>
        <w:t xml:space="preserve"> указаны минимально допустимые требования к транспортным средствам (по классам) с учетом наличия необходимого числа резервных транспортных средств, так организатором открытого конкурса для обслуживания маршрутов лота № 2 рекомендовано наличие </w:t>
      </w:r>
      <w:r w:rsidR="009A3DE4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="00964276">
        <w:rPr>
          <w:rFonts w:ascii="Times New Roman" w:hAnsi="Times New Roman" w:cs="Times New Roman"/>
          <w:sz w:val="28"/>
          <w:szCs w:val="28"/>
        </w:rPr>
        <w:t>транспортных средств в следующем количестве</w:t>
      </w:r>
      <w:r w:rsidR="009A3DE4">
        <w:rPr>
          <w:rFonts w:ascii="Times New Roman" w:hAnsi="Times New Roman" w:cs="Times New Roman"/>
          <w:sz w:val="28"/>
          <w:szCs w:val="28"/>
        </w:rPr>
        <w:t>:</w:t>
      </w:r>
      <w:r w:rsidR="0096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9A3DE4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 xml:space="preserve"> большого класса,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DE4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 xml:space="preserve"> среднего класса и 4 </w:t>
      </w:r>
      <w:r w:rsidR="009A3DE4">
        <w:rPr>
          <w:rFonts w:ascii="Times New Roman" w:hAnsi="Times New Roman" w:cs="Times New Roman"/>
          <w:sz w:val="28"/>
          <w:szCs w:val="28"/>
        </w:rPr>
        <w:t>единицы</w:t>
      </w:r>
      <w:r>
        <w:rPr>
          <w:rFonts w:ascii="Times New Roman" w:hAnsi="Times New Roman" w:cs="Times New Roman"/>
          <w:sz w:val="28"/>
          <w:szCs w:val="28"/>
        </w:rPr>
        <w:t xml:space="preserve"> малого класса.</w:t>
      </w:r>
    </w:p>
    <w:p w:rsidR="00CC0DC9" w:rsidRDefault="00CC0DC9" w:rsidP="00C93F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6131C" w:rsidRPr="0016131C" w:rsidRDefault="0016131C" w:rsidP="002F7B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31C">
        <w:rPr>
          <w:rFonts w:ascii="Times New Roman" w:hAnsi="Times New Roman" w:cs="Times New Roman"/>
          <w:sz w:val="28"/>
          <w:szCs w:val="28"/>
        </w:rPr>
        <w:tab/>
        <w:t xml:space="preserve">На процедуре оценки и сопоставления </w:t>
      </w:r>
      <w:r w:rsidR="00B6164C">
        <w:rPr>
          <w:rFonts w:ascii="Times New Roman" w:hAnsi="Times New Roman" w:cs="Times New Roman"/>
          <w:sz w:val="28"/>
          <w:szCs w:val="28"/>
        </w:rPr>
        <w:t xml:space="preserve">заявок на участие в открытом конкурсе </w:t>
      </w:r>
      <w:r w:rsidR="002F7B49">
        <w:rPr>
          <w:rFonts w:ascii="Times New Roman" w:hAnsi="Times New Roman" w:cs="Times New Roman"/>
          <w:sz w:val="28"/>
          <w:szCs w:val="28"/>
        </w:rPr>
        <w:t xml:space="preserve">по лоту № 2 </w:t>
      </w:r>
      <w:r w:rsidR="00B6164C">
        <w:rPr>
          <w:rFonts w:ascii="Times New Roman" w:hAnsi="Times New Roman" w:cs="Times New Roman"/>
          <w:sz w:val="28"/>
          <w:szCs w:val="28"/>
        </w:rPr>
        <w:t>рассмотрены заявки следующих участников открытого конкурса:</w:t>
      </w:r>
    </w:p>
    <w:p w:rsidR="0016131C" w:rsidRDefault="0016131C" w:rsidP="00C93F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4"/>
        <w:gridCol w:w="3969"/>
        <w:gridCol w:w="3684"/>
        <w:gridCol w:w="3120"/>
        <w:gridCol w:w="3536"/>
      </w:tblGrid>
      <w:tr w:rsidR="002F7B49" w:rsidTr="002F7B49">
        <w:tc>
          <w:tcPr>
            <w:tcW w:w="180" w:type="pct"/>
            <w:vAlign w:val="center"/>
          </w:tcPr>
          <w:p w:rsidR="00C721F1" w:rsidRPr="00B6164C" w:rsidRDefault="00C721F1" w:rsidP="00B6164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7" w:type="pct"/>
            <w:vAlign w:val="center"/>
          </w:tcPr>
          <w:p w:rsidR="00C721F1" w:rsidRPr="00B6164C" w:rsidRDefault="00C721F1" w:rsidP="00B6164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6164C">
              <w:rPr>
                <w:rFonts w:ascii="Times New Roman" w:hAnsi="Times New Roman"/>
              </w:rPr>
              <w:t>орядковый номер в журнале регистрации заявок на участие в открытом конкурсе</w:t>
            </w:r>
          </w:p>
        </w:tc>
        <w:tc>
          <w:tcPr>
            <w:tcW w:w="1241" w:type="pct"/>
            <w:vAlign w:val="center"/>
          </w:tcPr>
          <w:p w:rsidR="00C721F1" w:rsidRPr="00B6164C" w:rsidRDefault="00C721F1" w:rsidP="00B6164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и дата подачи заявки </w:t>
            </w:r>
          </w:p>
        </w:tc>
        <w:tc>
          <w:tcPr>
            <w:tcW w:w="1051" w:type="pct"/>
            <w:vAlign w:val="center"/>
          </w:tcPr>
          <w:p w:rsidR="00C721F1" w:rsidRPr="00B6164C" w:rsidRDefault="00C721F1" w:rsidP="0095420D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участника открытого конкурса</w:t>
            </w:r>
          </w:p>
        </w:tc>
        <w:tc>
          <w:tcPr>
            <w:tcW w:w="1191" w:type="pct"/>
            <w:vAlign w:val="center"/>
          </w:tcPr>
          <w:p w:rsidR="00C721F1" w:rsidRPr="00B6164C" w:rsidRDefault="00C721F1" w:rsidP="00B6164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 участника открытого конкурса</w:t>
            </w:r>
          </w:p>
        </w:tc>
      </w:tr>
      <w:tr w:rsidR="002F7B49" w:rsidRPr="00B6164C" w:rsidTr="002F7B49">
        <w:tc>
          <w:tcPr>
            <w:tcW w:w="180" w:type="pct"/>
            <w:vAlign w:val="center"/>
          </w:tcPr>
          <w:p w:rsidR="00C721F1" w:rsidRPr="00B6164C" w:rsidRDefault="00C721F1" w:rsidP="00B616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  <w:vAlign w:val="center"/>
          </w:tcPr>
          <w:p w:rsidR="00C721F1" w:rsidRPr="00B6164C" w:rsidRDefault="00C721F1" w:rsidP="00B616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41" w:type="pct"/>
            <w:vAlign w:val="center"/>
          </w:tcPr>
          <w:p w:rsidR="00C721F1" w:rsidRPr="00C721F1" w:rsidRDefault="00C721F1" w:rsidP="00C72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1F1">
              <w:rPr>
                <w:rFonts w:ascii="Times New Roman" w:hAnsi="Times New Roman"/>
                <w:sz w:val="24"/>
                <w:szCs w:val="24"/>
              </w:rPr>
              <w:t>14-55 час. 11 сентября 2017 года</w:t>
            </w:r>
          </w:p>
        </w:tc>
        <w:tc>
          <w:tcPr>
            <w:tcW w:w="1051" w:type="pct"/>
            <w:vAlign w:val="center"/>
          </w:tcPr>
          <w:p w:rsidR="00C721F1" w:rsidRPr="00C721F1" w:rsidRDefault="00C721F1" w:rsidP="00C721F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1F1">
              <w:rPr>
                <w:rFonts w:ascii="Times New Roman" w:hAnsi="Times New Roman"/>
                <w:sz w:val="24"/>
                <w:szCs w:val="24"/>
              </w:rPr>
              <w:t>Акиртава</w:t>
            </w:r>
            <w:proofErr w:type="spellEnd"/>
            <w:r w:rsidRPr="00C721F1">
              <w:rPr>
                <w:rFonts w:ascii="Times New Roman" w:hAnsi="Times New Roman"/>
                <w:sz w:val="24"/>
                <w:szCs w:val="24"/>
              </w:rPr>
              <w:t xml:space="preserve"> Георгий </w:t>
            </w:r>
            <w:proofErr w:type="spellStart"/>
            <w:r w:rsidRPr="00C721F1">
              <w:rPr>
                <w:rFonts w:ascii="Times New Roman" w:hAnsi="Times New Roman"/>
                <w:sz w:val="24"/>
                <w:szCs w:val="24"/>
              </w:rPr>
              <w:t>Рабоевич</w:t>
            </w:r>
            <w:proofErr w:type="spellEnd"/>
          </w:p>
        </w:tc>
        <w:tc>
          <w:tcPr>
            <w:tcW w:w="1191" w:type="pct"/>
            <w:vAlign w:val="center"/>
          </w:tcPr>
          <w:p w:rsidR="00C721F1" w:rsidRPr="00C721F1" w:rsidRDefault="00C721F1" w:rsidP="00C721F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F1">
              <w:rPr>
                <w:rFonts w:ascii="Times New Roman" w:hAnsi="Times New Roman"/>
                <w:sz w:val="24"/>
                <w:szCs w:val="24"/>
              </w:rPr>
              <w:t xml:space="preserve">413151, </w:t>
            </w:r>
            <w:proofErr w:type="spellStart"/>
            <w:r w:rsidRPr="00C721F1"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  <w:r w:rsidRPr="00C721F1">
              <w:rPr>
                <w:rFonts w:ascii="Times New Roman" w:hAnsi="Times New Roman"/>
                <w:sz w:val="24"/>
                <w:szCs w:val="24"/>
              </w:rPr>
              <w:t xml:space="preserve"> район, пос. Пробуждение</w:t>
            </w:r>
          </w:p>
        </w:tc>
      </w:tr>
      <w:tr w:rsidR="002F7B49" w:rsidRPr="00B6164C" w:rsidTr="002F7B49">
        <w:tc>
          <w:tcPr>
            <w:tcW w:w="180" w:type="pct"/>
            <w:vAlign w:val="center"/>
          </w:tcPr>
          <w:p w:rsidR="00C721F1" w:rsidRPr="00B6164C" w:rsidRDefault="00C721F1" w:rsidP="00B616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7" w:type="pct"/>
            <w:vAlign w:val="center"/>
          </w:tcPr>
          <w:p w:rsidR="00C721F1" w:rsidRPr="00B6164C" w:rsidRDefault="00C721F1" w:rsidP="00B616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1" w:type="pct"/>
            <w:vAlign w:val="center"/>
          </w:tcPr>
          <w:p w:rsidR="00C721F1" w:rsidRPr="00C721F1" w:rsidRDefault="00C721F1" w:rsidP="00C721F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1F1">
              <w:rPr>
                <w:rFonts w:ascii="Times New Roman" w:hAnsi="Times New Roman"/>
                <w:sz w:val="24"/>
                <w:szCs w:val="24"/>
              </w:rPr>
              <w:t>15-37 час. 11 сентября 2017 года</w:t>
            </w:r>
          </w:p>
        </w:tc>
        <w:tc>
          <w:tcPr>
            <w:tcW w:w="1051" w:type="pct"/>
            <w:vAlign w:val="center"/>
          </w:tcPr>
          <w:p w:rsidR="00C721F1" w:rsidRPr="00C721F1" w:rsidRDefault="00C721F1" w:rsidP="00C721F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1F1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C721F1">
              <w:rPr>
                <w:rFonts w:ascii="Times New Roman" w:hAnsi="Times New Roman"/>
                <w:sz w:val="24"/>
                <w:szCs w:val="24"/>
              </w:rPr>
              <w:t>Межгородтранс</w:t>
            </w:r>
            <w:proofErr w:type="spellEnd"/>
            <w:r w:rsidRPr="00C721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1" w:type="pct"/>
            <w:vAlign w:val="center"/>
          </w:tcPr>
          <w:p w:rsidR="00C721F1" w:rsidRPr="00C721F1" w:rsidRDefault="00C721F1" w:rsidP="00C721F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410039, г. Саратов, ул. </w:t>
            </w:r>
            <w:r w:rsidRPr="00C721F1">
              <w:rPr>
                <w:rFonts w:ascii="Times New Roman" w:hAnsi="Times New Roman"/>
                <w:sz w:val="24"/>
                <w:szCs w:val="24"/>
              </w:rPr>
              <w:t>Васильковская, 1</w:t>
            </w:r>
          </w:p>
        </w:tc>
      </w:tr>
    </w:tbl>
    <w:p w:rsidR="00D43FB6" w:rsidRDefault="00D43FB6" w:rsidP="00C93F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40972" w:rsidRPr="00B838A4" w:rsidRDefault="00B838A4" w:rsidP="00C93F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Участниками открытого конкурса предложены следующие условия:</w:t>
      </w:r>
    </w:p>
    <w:p w:rsidR="00B838A4" w:rsidRPr="00206876" w:rsidRDefault="00206876" w:rsidP="009A3D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Акиртава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DE4">
        <w:rPr>
          <w:rFonts w:ascii="Times New Roman" w:hAnsi="Times New Roman" w:cs="Times New Roman"/>
          <w:sz w:val="28"/>
          <w:szCs w:val="28"/>
        </w:rPr>
        <w:t xml:space="preserve">Георгий </w:t>
      </w:r>
      <w:proofErr w:type="spellStart"/>
      <w:r w:rsidR="009A3DE4">
        <w:rPr>
          <w:rFonts w:ascii="Times New Roman" w:hAnsi="Times New Roman" w:cs="Times New Roman"/>
          <w:sz w:val="28"/>
          <w:szCs w:val="28"/>
        </w:rPr>
        <w:t>Рабоевич</w:t>
      </w:r>
      <w:proofErr w:type="spellEnd"/>
      <w:r w:rsidR="009A3DE4">
        <w:rPr>
          <w:rFonts w:ascii="Times New Roman" w:hAnsi="Times New Roman" w:cs="Times New Roman"/>
          <w:sz w:val="28"/>
          <w:szCs w:val="28"/>
        </w:rPr>
        <w:t xml:space="preserve"> предложил для обслуживания </w:t>
      </w:r>
      <w:r w:rsidR="009A3DE4" w:rsidRPr="00206876">
        <w:rPr>
          <w:rFonts w:ascii="Times New Roman" w:hAnsi="Times New Roman" w:cs="Times New Roman"/>
          <w:sz w:val="28"/>
          <w:szCs w:val="28"/>
        </w:rPr>
        <w:t>м</w:t>
      </w:r>
      <w:r w:rsidR="009A3DE4" w:rsidRPr="00206876">
        <w:rPr>
          <w:rFonts w:ascii="Times New Roman" w:hAnsi="Times New Roman"/>
          <w:sz w:val="28"/>
          <w:szCs w:val="28"/>
        </w:rPr>
        <w:t>ежмуниципальных маршрутов регулярных перевозок пригородного сообщения</w:t>
      </w:r>
      <w:r w:rsidR="009A3DE4">
        <w:rPr>
          <w:rFonts w:ascii="Times New Roman" w:hAnsi="Times New Roman"/>
          <w:sz w:val="28"/>
          <w:szCs w:val="28"/>
        </w:rPr>
        <w:t xml:space="preserve"> лота № 2 23 транспортных средства большого класса.</w:t>
      </w:r>
    </w:p>
    <w:p w:rsidR="00B838A4" w:rsidRPr="009A3DE4" w:rsidRDefault="009A3DE4" w:rsidP="009A3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DE4">
        <w:rPr>
          <w:rFonts w:ascii="Times New Roman" w:hAnsi="Times New Roman" w:cs="Times New Roman"/>
          <w:sz w:val="28"/>
          <w:szCs w:val="28"/>
        </w:rPr>
        <w:tab/>
        <w:t>ОАО «</w:t>
      </w:r>
      <w:proofErr w:type="spellStart"/>
      <w:r w:rsidRPr="009A3DE4">
        <w:rPr>
          <w:rFonts w:ascii="Times New Roman" w:hAnsi="Times New Roman" w:cs="Times New Roman"/>
          <w:sz w:val="28"/>
          <w:szCs w:val="28"/>
        </w:rPr>
        <w:t>Межгородтранс</w:t>
      </w:r>
      <w:proofErr w:type="spellEnd"/>
      <w:r w:rsidRPr="009A3DE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предложило для обслуживания </w:t>
      </w:r>
      <w:r w:rsidRPr="00206876">
        <w:rPr>
          <w:rFonts w:ascii="Times New Roman" w:hAnsi="Times New Roman" w:cs="Times New Roman"/>
          <w:sz w:val="28"/>
          <w:szCs w:val="28"/>
        </w:rPr>
        <w:t>м</w:t>
      </w:r>
      <w:r w:rsidRPr="00206876">
        <w:rPr>
          <w:rFonts w:ascii="Times New Roman" w:hAnsi="Times New Roman"/>
          <w:sz w:val="28"/>
          <w:szCs w:val="28"/>
        </w:rPr>
        <w:t>ежмуниципальных маршрутов регулярных перевозок пригородного сообщения</w:t>
      </w:r>
      <w:r>
        <w:rPr>
          <w:rFonts w:ascii="Times New Roman" w:hAnsi="Times New Roman"/>
          <w:sz w:val="28"/>
          <w:szCs w:val="28"/>
        </w:rPr>
        <w:t xml:space="preserve"> лота № 2 31 транспортное средство (</w:t>
      </w:r>
      <w:r>
        <w:rPr>
          <w:rFonts w:ascii="Times New Roman" w:hAnsi="Times New Roman" w:cs="Times New Roman"/>
          <w:sz w:val="28"/>
          <w:szCs w:val="28"/>
        </w:rPr>
        <w:t>20 единиц большого класса, 7 единиц среднего класса и 4 единицы малого класса)</w:t>
      </w:r>
      <w:r>
        <w:rPr>
          <w:rFonts w:ascii="Times New Roman" w:hAnsi="Times New Roman"/>
          <w:sz w:val="28"/>
          <w:szCs w:val="28"/>
        </w:rPr>
        <w:t>.</w:t>
      </w:r>
    </w:p>
    <w:p w:rsidR="00B838A4" w:rsidRDefault="00B838A4" w:rsidP="00C93F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3402"/>
        <w:gridCol w:w="2832"/>
        <w:gridCol w:w="787"/>
        <w:gridCol w:w="3046"/>
        <w:gridCol w:w="840"/>
      </w:tblGrid>
      <w:tr w:rsidR="00F7320D" w:rsidRPr="002A7931" w:rsidTr="006C5871">
        <w:trPr>
          <w:trHeight w:val="76"/>
        </w:trPr>
        <w:tc>
          <w:tcPr>
            <w:tcW w:w="180" w:type="pct"/>
            <w:vMerge w:val="restart"/>
            <w:vAlign w:val="center"/>
          </w:tcPr>
          <w:p w:rsidR="002F7B49" w:rsidRPr="002A7931" w:rsidRDefault="002F7B49" w:rsidP="0095420D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A79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79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A7931">
              <w:rPr>
                <w:sz w:val="20"/>
                <w:szCs w:val="20"/>
              </w:rPr>
              <w:t>/</w:t>
            </w:r>
            <w:proofErr w:type="spellStart"/>
            <w:r w:rsidRPr="002A79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46" w:type="pct"/>
            <w:vMerge w:val="restart"/>
            <w:vAlign w:val="center"/>
          </w:tcPr>
          <w:p w:rsidR="002F7B49" w:rsidRPr="002A7931" w:rsidRDefault="002F7B49" w:rsidP="0095420D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A7931">
              <w:rPr>
                <w:sz w:val="20"/>
                <w:szCs w:val="20"/>
              </w:rPr>
              <w:t>Наименование критерия</w:t>
            </w:r>
          </w:p>
        </w:tc>
        <w:tc>
          <w:tcPr>
            <w:tcW w:w="1146" w:type="pct"/>
            <w:vMerge w:val="restart"/>
            <w:tcBorders>
              <w:right w:val="single" w:sz="4" w:space="0" w:color="auto"/>
            </w:tcBorders>
            <w:vAlign w:val="center"/>
          </w:tcPr>
          <w:p w:rsidR="002F7B49" w:rsidRPr="002A7931" w:rsidRDefault="002F7B49" w:rsidP="0095420D">
            <w:pPr>
              <w:pStyle w:val="a4"/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2A7931">
              <w:rPr>
                <w:sz w:val="20"/>
                <w:szCs w:val="20"/>
              </w:rPr>
              <w:t>Показатель</w:t>
            </w:r>
          </w:p>
        </w:tc>
        <w:tc>
          <w:tcPr>
            <w:tcW w:w="1219" w:type="pct"/>
            <w:gridSpan w:val="2"/>
            <w:tcBorders>
              <w:left w:val="single" w:sz="4" w:space="0" w:color="auto"/>
            </w:tcBorders>
            <w:vAlign w:val="center"/>
          </w:tcPr>
          <w:p w:rsidR="002F7B49" w:rsidRPr="002F7B49" w:rsidRDefault="002F7B49" w:rsidP="002F7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B49">
              <w:rPr>
                <w:rFonts w:ascii="Times New Roman" w:hAnsi="Times New Roman"/>
                <w:sz w:val="20"/>
                <w:szCs w:val="20"/>
              </w:rPr>
              <w:t>Акиртава</w:t>
            </w:r>
            <w:proofErr w:type="spellEnd"/>
            <w:r w:rsidRPr="002F7B49">
              <w:rPr>
                <w:rFonts w:ascii="Times New Roman" w:hAnsi="Times New Roman"/>
                <w:sz w:val="20"/>
                <w:szCs w:val="20"/>
              </w:rPr>
              <w:t xml:space="preserve"> Георгий </w:t>
            </w:r>
            <w:proofErr w:type="spellStart"/>
            <w:r w:rsidRPr="002F7B49">
              <w:rPr>
                <w:rFonts w:ascii="Times New Roman" w:hAnsi="Times New Roman"/>
                <w:sz w:val="20"/>
                <w:szCs w:val="20"/>
              </w:rPr>
              <w:t>Рабоевич</w:t>
            </w:r>
            <w:proofErr w:type="spellEnd"/>
          </w:p>
        </w:tc>
        <w:tc>
          <w:tcPr>
            <w:tcW w:w="1309" w:type="pct"/>
            <w:gridSpan w:val="2"/>
            <w:tcBorders>
              <w:left w:val="single" w:sz="4" w:space="0" w:color="auto"/>
            </w:tcBorders>
            <w:vAlign w:val="center"/>
          </w:tcPr>
          <w:p w:rsidR="002F7B49" w:rsidRPr="002F7B49" w:rsidRDefault="002F7B49" w:rsidP="002F7B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49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2F7B49">
              <w:rPr>
                <w:rFonts w:ascii="Times New Roman" w:hAnsi="Times New Roman"/>
                <w:sz w:val="20"/>
                <w:szCs w:val="20"/>
              </w:rPr>
              <w:t>Межгородтранс</w:t>
            </w:r>
            <w:proofErr w:type="spellEnd"/>
            <w:r w:rsidRPr="002F7B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7320D" w:rsidRPr="002A7931" w:rsidTr="006C5871">
        <w:trPr>
          <w:cantSplit/>
          <w:trHeight w:val="2052"/>
        </w:trPr>
        <w:tc>
          <w:tcPr>
            <w:tcW w:w="180" w:type="pct"/>
            <w:vMerge/>
            <w:vAlign w:val="center"/>
          </w:tcPr>
          <w:p w:rsidR="00940972" w:rsidRPr="002A7931" w:rsidRDefault="00940972" w:rsidP="0095420D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pct"/>
            <w:vMerge/>
            <w:vAlign w:val="center"/>
          </w:tcPr>
          <w:p w:rsidR="00940972" w:rsidRPr="002A7931" w:rsidRDefault="00940972" w:rsidP="0095420D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pct"/>
            <w:vMerge/>
            <w:tcBorders>
              <w:right w:val="single" w:sz="4" w:space="0" w:color="auto"/>
            </w:tcBorders>
            <w:vAlign w:val="center"/>
          </w:tcPr>
          <w:p w:rsidR="00940972" w:rsidRPr="002A7931" w:rsidRDefault="00940972" w:rsidP="0095420D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972" w:rsidRPr="002A7931" w:rsidRDefault="00940972" w:rsidP="0095420D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textDirection w:val="btLr"/>
            <w:vAlign w:val="center"/>
          </w:tcPr>
          <w:p w:rsidR="00940972" w:rsidRPr="002A7931" w:rsidRDefault="00940972" w:rsidP="00940972">
            <w:pPr>
              <w:pStyle w:val="a4"/>
              <w:widowControl w:val="0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баллов, начисленных за критерий</w:t>
            </w: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:rsidR="00940972" w:rsidRPr="002A7931" w:rsidRDefault="00940972" w:rsidP="0095420D">
            <w:pPr>
              <w:pStyle w:val="a4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textDirection w:val="btLr"/>
            <w:vAlign w:val="center"/>
          </w:tcPr>
          <w:p w:rsidR="00940972" w:rsidRPr="002A7931" w:rsidRDefault="00940972" w:rsidP="00B838A4">
            <w:pPr>
              <w:pStyle w:val="a4"/>
              <w:widowControl w:val="0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баллов, начисленных за критерий</w:t>
            </w:r>
          </w:p>
        </w:tc>
      </w:tr>
      <w:tr w:rsidR="00F7320D" w:rsidRPr="002F7B49" w:rsidTr="006C5871">
        <w:trPr>
          <w:trHeight w:val="2423"/>
        </w:trPr>
        <w:tc>
          <w:tcPr>
            <w:tcW w:w="180" w:type="pct"/>
            <w:vMerge w:val="restart"/>
            <w:vAlign w:val="center"/>
          </w:tcPr>
          <w:p w:rsidR="00B838A4" w:rsidRPr="002F7B49" w:rsidRDefault="00B838A4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1</w:t>
            </w:r>
          </w:p>
        </w:tc>
        <w:tc>
          <w:tcPr>
            <w:tcW w:w="1146" w:type="pct"/>
            <w:vMerge w:val="restart"/>
            <w:vAlign w:val="center"/>
          </w:tcPr>
          <w:p w:rsidR="00B838A4" w:rsidRPr="002F7B49" w:rsidRDefault="00B838A4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proofErr w:type="gramStart"/>
            <w:r w:rsidRPr="002F7B49">
              <w:rPr>
                <w:sz w:val="24"/>
                <w:szCs w:val="24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</w:t>
            </w:r>
            <w:r w:rsidRPr="002F7B49">
              <w:rPr>
                <w:sz w:val="24"/>
                <w:szCs w:val="24"/>
              </w:rPr>
              <w:lastRenderedPageBreak/>
              <w:t>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</w:t>
            </w:r>
            <w:proofErr w:type="gramEnd"/>
            <w:r w:rsidRPr="002F7B49">
              <w:rPr>
                <w:sz w:val="24"/>
                <w:szCs w:val="24"/>
              </w:rPr>
              <w:t xml:space="preserve"> проведения открытого конкурса</w:t>
            </w:r>
          </w:p>
        </w:tc>
        <w:tc>
          <w:tcPr>
            <w:tcW w:w="1146" w:type="pct"/>
            <w:vAlign w:val="center"/>
          </w:tcPr>
          <w:p w:rsidR="00B838A4" w:rsidRPr="002F7B49" w:rsidRDefault="00B838A4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lastRenderedPageBreak/>
              <w:t>наличие дорожно-транспортного происшествия, повлекшего за собой смерть одного и более лиц либо причинение тяжкого вреда здоровью одного и более лиц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B838A4" w:rsidRPr="002F7B49" w:rsidRDefault="00B838A4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5" w:type="pct"/>
            <w:vMerge w:val="restart"/>
            <w:vAlign w:val="center"/>
          </w:tcPr>
          <w:p w:rsidR="00B838A4" w:rsidRPr="002F7B49" w:rsidRDefault="00B838A4" w:rsidP="00954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B838A4" w:rsidRPr="002F7B49" w:rsidRDefault="00B838A4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" w:type="pct"/>
            <w:vMerge w:val="restart"/>
            <w:vAlign w:val="center"/>
          </w:tcPr>
          <w:p w:rsidR="00B838A4" w:rsidRPr="002F7B49" w:rsidRDefault="00B838A4" w:rsidP="00B838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B838A4" w:rsidRPr="002F7B49" w:rsidRDefault="00B838A4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B838A4" w:rsidRPr="002F7B49" w:rsidRDefault="00B838A4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B838A4" w:rsidRPr="002F7B49" w:rsidRDefault="00B838A4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наличие дорожно-транспортного происшествия, повлекшего за собой причинение средней тяжести или легкого вреда здоровью одного и более лиц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B838A4" w:rsidRPr="002F7B49" w:rsidRDefault="00B838A4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5" w:type="pct"/>
            <w:vMerge/>
            <w:vAlign w:val="center"/>
          </w:tcPr>
          <w:p w:rsidR="00B838A4" w:rsidRPr="002F7B49" w:rsidRDefault="00B838A4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</w:tcBorders>
            <w:vAlign w:val="center"/>
          </w:tcPr>
          <w:p w:rsidR="00B838A4" w:rsidRPr="002F7B49" w:rsidRDefault="00B838A4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" w:type="pct"/>
            <w:vMerge/>
            <w:vAlign w:val="center"/>
          </w:tcPr>
          <w:p w:rsidR="00B838A4" w:rsidRPr="002F7B49" w:rsidRDefault="00B838A4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rPr>
          <w:trHeight w:val="643"/>
        </w:trPr>
        <w:tc>
          <w:tcPr>
            <w:tcW w:w="180" w:type="pct"/>
            <w:vMerge w:val="restart"/>
            <w:vAlign w:val="center"/>
          </w:tcPr>
          <w:p w:rsidR="007E4995" w:rsidRPr="002F7B49" w:rsidRDefault="007E499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46" w:type="pct"/>
            <w:vMerge w:val="restart"/>
            <w:vAlign w:val="center"/>
          </w:tcPr>
          <w:p w:rsidR="007E4995" w:rsidRPr="002F7B49" w:rsidRDefault="007E4995" w:rsidP="00940972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исполнением государственных или муниципальных контрактов либо свидетельствами об</w:t>
            </w:r>
            <w:r>
              <w:rPr>
                <w:sz w:val="24"/>
                <w:szCs w:val="24"/>
              </w:rPr>
              <w:t xml:space="preserve"> </w:t>
            </w:r>
            <w:r w:rsidRPr="002F7B49">
              <w:rPr>
                <w:sz w:val="24"/>
                <w:szCs w:val="24"/>
              </w:rPr>
              <w:t xml:space="preserve">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</w:t>
            </w:r>
          </w:p>
        </w:tc>
        <w:tc>
          <w:tcPr>
            <w:tcW w:w="1146" w:type="pct"/>
            <w:vAlign w:val="center"/>
          </w:tcPr>
          <w:p w:rsidR="007E4995" w:rsidRPr="002F7B49" w:rsidRDefault="007E499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осуществление регулярных перевозок сроком менее одного года до даты проведения открытого конкурса</w:t>
            </w:r>
          </w:p>
        </w:tc>
        <w:tc>
          <w:tcPr>
            <w:tcW w:w="954" w:type="pct"/>
            <w:vAlign w:val="center"/>
          </w:tcPr>
          <w:p w:rsidR="007E4995" w:rsidRPr="002F7B49" w:rsidRDefault="007E499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0</w:t>
            </w:r>
            <w:r w:rsidR="006C5871">
              <w:rPr>
                <w:sz w:val="24"/>
                <w:szCs w:val="24"/>
              </w:rPr>
              <w:t xml:space="preserve"> баллов</w:t>
            </w:r>
          </w:p>
        </w:tc>
        <w:tc>
          <w:tcPr>
            <w:tcW w:w="265" w:type="pct"/>
            <w:vMerge w:val="restart"/>
            <w:vAlign w:val="center"/>
          </w:tcPr>
          <w:p w:rsidR="007E4995" w:rsidRPr="002F7B49" w:rsidRDefault="007E499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7E4995" w:rsidRPr="002F7B49" w:rsidRDefault="007E499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vMerge w:val="restart"/>
            <w:vAlign w:val="center"/>
          </w:tcPr>
          <w:p w:rsidR="007E4995" w:rsidRPr="002F7B49" w:rsidRDefault="007E499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7E4995" w:rsidRPr="002F7B49" w:rsidRDefault="007E499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E4995" w:rsidRPr="002F7B49" w:rsidRDefault="007E4995" w:rsidP="0095420D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7E4995" w:rsidRPr="002F7B49" w:rsidRDefault="007E4995" w:rsidP="00954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49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регулярных перевозок сроком от одного года до трех лет до даты проведения открытого конкурса</w:t>
            </w:r>
          </w:p>
        </w:tc>
        <w:tc>
          <w:tcPr>
            <w:tcW w:w="954" w:type="pct"/>
            <w:vAlign w:val="center"/>
          </w:tcPr>
          <w:p w:rsidR="007E4995" w:rsidRPr="002F7B49" w:rsidRDefault="007E499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7E4995" w:rsidRPr="002F7B49" w:rsidRDefault="007E499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995" w:rsidRPr="002F7B49" w:rsidRDefault="007E499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vMerge/>
            <w:vAlign w:val="center"/>
          </w:tcPr>
          <w:p w:rsidR="007E4995" w:rsidRPr="002F7B49" w:rsidRDefault="007E499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7E4995" w:rsidRPr="002F7B49" w:rsidRDefault="007E499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E4995" w:rsidRPr="002F7B49" w:rsidRDefault="007E4995" w:rsidP="0095420D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7E4995" w:rsidRPr="002F7B49" w:rsidRDefault="007E4995" w:rsidP="00954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49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регулярных перевозок сроком от трех до пяти лет до даты проведения открытого конкурса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7E4995" w:rsidRPr="002F7B49" w:rsidRDefault="007E499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7E4995" w:rsidRPr="002F7B49" w:rsidRDefault="007E499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995" w:rsidRPr="002F7B49" w:rsidRDefault="007E499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vMerge/>
            <w:vAlign w:val="center"/>
          </w:tcPr>
          <w:p w:rsidR="007E4995" w:rsidRPr="002F7B49" w:rsidRDefault="007E499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tcBorders>
              <w:top w:val="single" w:sz="4" w:space="0" w:color="auto"/>
            </w:tcBorders>
            <w:vAlign w:val="center"/>
          </w:tcPr>
          <w:p w:rsidR="007E4995" w:rsidRPr="002F7B49" w:rsidRDefault="007E499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E4995" w:rsidRPr="002F7B49" w:rsidRDefault="007E4995" w:rsidP="0095420D">
            <w:pPr>
              <w:pStyle w:val="a4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</w:tcBorders>
            <w:vAlign w:val="center"/>
          </w:tcPr>
          <w:p w:rsidR="007E4995" w:rsidRPr="002F7B49" w:rsidRDefault="007E4995" w:rsidP="00954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49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регулярных перевозок сроком более пяти лет до даты проведения открытого конкурса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7E4995" w:rsidRPr="002F7B49" w:rsidRDefault="007E499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7E4995" w:rsidRPr="002F7B49" w:rsidRDefault="007E499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</w:tcBorders>
            <w:vAlign w:val="center"/>
          </w:tcPr>
          <w:p w:rsidR="007E4995" w:rsidRPr="002F7B49" w:rsidRDefault="007E499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871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283" w:type="pct"/>
            <w:vMerge/>
            <w:vAlign w:val="center"/>
          </w:tcPr>
          <w:p w:rsidR="007E4995" w:rsidRPr="002F7B49" w:rsidRDefault="007E499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 w:val="restart"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  <w:vMerge w:val="restart"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 xml:space="preserve">Влияющие на качество перевозок характеристики транспортных средств, </w:t>
            </w:r>
            <w:r w:rsidRPr="002F7B49">
              <w:rPr>
                <w:sz w:val="24"/>
                <w:szCs w:val="24"/>
              </w:rPr>
              <w:lastRenderedPageBreak/>
              <w:t>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</w:t>
            </w:r>
          </w:p>
        </w:tc>
        <w:tc>
          <w:tcPr>
            <w:tcW w:w="1146" w:type="pct"/>
            <w:vAlign w:val="center"/>
          </w:tcPr>
          <w:p w:rsidR="007D36A5" w:rsidRPr="002F7B49" w:rsidRDefault="007D36A5" w:rsidP="007E49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кресел повышенной комфортабельности с регулируемым наклоном </w:t>
            </w:r>
            <w:r w:rsidRPr="002F7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спинки сидения не менее двух третей от общего количества мест для сидения пассажиров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7D36A5" w:rsidRPr="002F7B49" w:rsidRDefault="00AC7FE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7D36A5" w:rsidRPr="002F7B49" w:rsidRDefault="007D36A5" w:rsidP="000111F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А19 + А20 + А29 + А30</w:t>
            </w:r>
            <w:proofErr w:type="gramStart"/>
            <w:r>
              <w:rPr>
                <w:sz w:val="24"/>
                <w:szCs w:val="24"/>
              </w:rPr>
              <w:t xml:space="preserve"> + А</w:t>
            </w:r>
            <w:proofErr w:type="gramEnd"/>
            <w:r>
              <w:rPr>
                <w:sz w:val="24"/>
                <w:szCs w:val="24"/>
              </w:rPr>
              <w:t xml:space="preserve"> 31 = 5 ед. * 1 балл = 5 баллов</w:t>
            </w:r>
          </w:p>
        </w:tc>
        <w:tc>
          <w:tcPr>
            <w:tcW w:w="283" w:type="pct"/>
            <w:vMerge w:val="restart"/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26,81</w:t>
            </w:r>
          </w:p>
        </w:tc>
      </w:tr>
      <w:tr w:rsidR="00F7320D" w:rsidRPr="002F7B49" w:rsidTr="006C5871">
        <w:trPr>
          <w:trHeight w:val="123"/>
        </w:trPr>
        <w:tc>
          <w:tcPr>
            <w:tcW w:w="180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наличие багажных отделений, предусмотренных заводом-изготовителем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6A5" w:rsidRPr="002F7B49" w:rsidRDefault="007D36A5" w:rsidP="000111F9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А19 + А20 + А29 + А30</w:t>
            </w:r>
            <w:proofErr w:type="gramStart"/>
            <w:r>
              <w:rPr>
                <w:sz w:val="24"/>
                <w:szCs w:val="24"/>
              </w:rPr>
              <w:t xml:space="preserve"> + А</w:t>
            </w:r>
            <w:proofErr w:type="gramEnd"/>
            <w:r>
              <w:rPr>
                <w:sz w:val="24"/>
                <w:szCs w:val="24"/>
              </w:rPr>
              <w:t xml:space="preserve"> 31 = 5 ед.* 1 балл = 5 баллов</w:t>
            </w:r>
          </w:p>
        </w:tc>
        <w:tc>
          <w:tcPr>
            <w:tcW w:w="283" w:type="pct"/>
            <w:vMerge/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наличие систем кондиционирования салона автобуса</w:t>
            </w:r>
          </w:p>
        </w:tc>
        <w:tc>
          <w:tcPr>
            <w:tcW w:w="954" w:type="pct"/>
            <w:vAlign w:val="center"/>
          </w:tcPr>
          <w:p w:rsidR="007D36A5" w:rsidRPr="002F7B49" w:rsidRDefault="007D36A5" w:rsidP="00194214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+ А2 + А3 + А4 + А5 + А6 + А7 + А8 + А9 + А10 + А11 + А12 + А13 + А14 + А15 + А16 + А17 + А18</w:t>
            </w:r>
            <w:r w:rsidR="00CE6DFA">
              <w:rPr>
                <w:sz w:val="24"/>
                <w:szCs w:val="24"/>
              </w:rPr>
              <w:t xml:space="preserve"> + А19 + А20 + А21 + А22 + А23</w:t>
            </w:r>
            <w:r>
              <w:rPr>
                <w:sz w:val="24"/>
                <w:szCs w:val="24"/>
              </w:rPr>
              <w:t xml:space="preserve"> = 23 ед. * 6</w:t>
            </w:r>
            <w:r w:rsidR="0019421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баллов = 138 баллов</w:t>
            </w:r>
          </w:p>
        </w:tc>
        <w:tc>
          <w:tcPr>
            <w:tcW w:w="265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6A5" w:rsidRPr="002F7B49" w:rsidRDefault="007D36A5" w:rsidP="00A2094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А21 + А22 + А23 + А24 + А25 + А29 + А30 + А31 = 8 ед. * 6 баллов = 48 баллов</w:t>
            </w:r>
          </w:p>
        </w:tc>
        <w:tc>
          <w:tcPr>
            <w:tcW w:w="283" w:type="pct"/>
            <w:vMerge/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наличие низкого пола салона автобуса</w:t>
            </w:r>
          </w:p>
        </w:tc>
        <w:tc>
          <w:tcPr>
            <w:tcW w:w="954" w:type="pct"/>
            <w:vAlign w:val="center"/>
          </w:tcPr>
          <w:p w:rsidR="007D36A5" w:rsidRPr="002F7B49" w:rsidRDefault="007D36A5" w:rsidP="00194214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+ А2 + А3 + А4 + А5 + А6 + А7 + А8 + А9 + А10 + А11 + А12 + А13 + А14 + А15 + А16 + А17 + А1</w:t>
            </w:r>
            <w:r w:rsidR="00CE6DFA">
              <w:rPr>
                <w:sz w:val="24"/>
                <w:szCs w:val="24"/>
              </w:rPr>
              <w:t>8 + А19 + А20 + А21 + А22 + А23</w:t>
            </w:r>
            <w:r>
              <w:rPr>
                <w:sz w:val="24"/>
                <w:szCs w:val="24"/>
              </w:rPr>
              <w:t xml:space="preserve"> = 23 ед. * 5</w:t>
            </w:r>
            <w:r w:rsidR="0019421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баллов = 115 баллов</w:t>
            </w:r>
          </w:p>
        </w:tc>
        <w:tc>
          <w:tcPr>
            <w:tcW w:w="265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6A5" w:rsidRPr="002F7B49" w:rsidRDefault="007D36A5" w:rsidP="00A20943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+ А2 + А3 + А4 + А5 + А6 + А7 + А8 + А9 + А10 + А11 + А12 + А13 + А14 + А18 + А21 + А22 + А23 + А24 + А25 + А26 + А27 = 22 ед. * 5 баллов = 110 баллов</w:t>
            </w:r>
          </w:p>
        </w:tc>
        <w:tc>
          <w:tcPr>
            <w:tcW w:w="283" w:type="pct"/>
            <w:vMerge/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наличие в салоне автобуса оборудования для перевозок пассажиров с детскими колясками</w:t>
            </w:r>
          </w:p>
        </w:tc>
        <w:tc>
          <w:tcPr>
            <w:tcW w:w="954" w:type="pct"/>
            <w:vAlign w:val="center"/>
          </w:tcPr>
          <w:p w:rsidR="007D36A5" w:rsidRPr="002F7B49" w:rsidRDefault="007D36A5" w:rsidP="00194214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+ А2 + А3 + А4 + А5 + А6 + А7 + А8 + А9 + А10 + А11 + А12 + А13 + А14 + А15 + А16 + А17 + А1</w:t>
            </w:r>
            <w:r w:rsidR="00CE6DFA">
              <w:rPr>
                <w:sz w:val="24"/>
                <w:szCs w:val="24"/>
              </w:rPr>
              <w:t>8 + А19 + А20 + А21 + А22 + А23</w:t>
            </w:r>
            <w:r>
              <w:rPr>
                <w:sz w:val="24"/>
                <w:szCs w:val="24"/>
              </w:rPr>
              <w:t xml:space="preserve"> = 23 ед. * 3</w:t>
            </w:r>
            <w:r w:rsidR="0019421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балла = 69 баллов</w:t>
            </w:r>
          </w:p>
        </w:tc>
        <w:tc>
          <w:tcPr>
            <w:tcW w:w="265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6A5" w:rsidRPr="002F7B49" w:rsidRDefault="007D36A5" w:rsidP="00237941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+ А2 + А3 + А4 + А5 + А6 + А7 + А8 + А9 + А10 + А11 + А12 + А13 + А14 + А18 + А21 + А22 + А23 + А24 + А25 + А26 + А27 = 22 ед. * 3 балла = 66 баллов</w:t>
            </w:r>
          </w:p>
        </w:tc>
        <w:tc>
          <w:tcPr>
            <w:tcW w:w="283" w:type="pct"/>
            <w:vMerge/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наличие устройства для открывания и закрывания сдвижной двери автобуса (электрический или пневматический привод)</w:t>
            </w:r>
          </w:p>
        </w:tc>
        <w:tc>
          <w:tcPr>
            <w:tcW w:w="954" w:type="pct"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6A5" w:rsidRPr="002F7B49" w:rsidRDefault="007D36A5" w:rsidP="00237941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+ А2 + А3 + А4 + А5 + А6 + А7 + А8 + А9 + А10 + А11 + А12 + А13 + А14 + А15 + А16 + А17 + А18 + А19 + А20 + А21 + А22 + А23 + А24 + А25 + А26 + А27 + А28 + А29 + А30 + </w:t>
            </w:r>
            <w:r>
              <w:rPr>
                <w:sz w:val="24"/>
                <w:szCs w:val="24"/>
              </w:rPr>
              <w:lastRenderedPageBreak/>
              <w:t>А31 = 31 ед. * 1 балл = 31 балл</w:t>
            </w:r>
          </w:p>
        </w:tc>
        <w:tc>
          <w:tcPr>
            <w:tcW w:w="283" w:type="pct"/>
            <w:vMerge/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rPr>
          <w:trHeight w:val="70"/>
        </w:trPr>
        <w:tc>
          <w:tcPr>
            <w:tcW w:w="180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</w:tcBorders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наличие специального оборудования, предусмотренного заводом-изготовителем для осуществления безопасной посадки и высадки пассажиров с ограниченными возможностями передвижения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7D36A5" w:rsidRPr="002F7B49" w:rsidRDefault="007D36A5" w:rsidP="00194214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+ А2 + А3 + А4 + А5 + А6 + А7 + А8 + А9 + А10 + А11 + А12 + А13 + А14 + А15 + А16 + А17 + А18</w:t>
            </w:r>
            <w:r w:rsidR="00CE6DFA">
              <w:rPr>
                <w:sz w:val="24"/>
                <w:szCs w:val="24"/>
              </w:rPr>
              <w:t xml:space="preserve"> + А19 + А20 + А21 + А22 + А23</w:t>
            </w:r>
            <w:r>
              <w:rPr>
                <w:sz w:val="24"/>
                <w:szCs w:val="24"/>
              </w:rPr>
              <w:t xml:space="preserve"> = 23 ед. * 8</w:t>
            </w:r>
            <w:r w:rsidR="0019421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баллов = 184 балла</w:t>
            </w:r>
          </w:p>
        </w:tc>
        <w:tc>
          <w:tcPr>
            <w:tcW w:w="265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6A5" w:rsidRPr="002F7B49" w:rsidRDefault="007D36A5" w:rsidP="002A09F0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+ А2 + А3 + А4 + А5 + А6 + А7 + А8 + А9 + А10 + А11 + А12 + А13 + А14 + А18 + А21 + А22 + А23 + А24 + А25 + А26 + А27 = 22 ед. * 8 баллов = 176 баллов</w:t>
            </w:r>
          </w:p>
        </w:tc>
        <w:tc>
          <w:tcPr>
            <w:tcW w:w="283" w:type="pct"/>
            <w:vMerge/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</w:tcBorders>
            <w:vAlign w:val="center"/>
          </w:tcPr>
          <w:p w:rsidR="007D36A5" w:rsidRPr="002F7B49" w:rsidRDefault="007D36A5" w:rsidP="00954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49">
              <w:rPr>
                <w:rFonts w:ascii="Times New Roman" w:hAnsi="Times New Roman" w:cs="Times New Roman"/>
                <w:sz w:val="24"/>
                <w:szCs w:val="24"/>
              </w:rPr>
              <w:t>наличие специального устройства, предназначенного для использования в общественном транспорте для объявления остановок через акустическую систему (динамики) в салоне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7D36A5" w:rsidRPr="002F7B49" w:rsidRDefault="00336224" w:rsidP="00336224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6A5" w:rsidRPr="002F7B49" w:rsidRDefault="007D36A5" w:rsidP="008B55D1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+ А2 + А3 + А4 + А5 + А6 + А7 + А8 + А9 + А10 + А11 + А12 + А13 + А14 + А15 + А16 + А17 + А18 + А19 + А20 + А21 + А22 + А23 + А24 + А25 + А26 + А27 = 27 ед. * 2 балла = 54 балла</w:t>
            </w:r>
          </w:p>
        </w:tc>
        <w:tc>
          <w:tcPr>
            <w:tcW w:w="283" w:type="pct"/>
            <w:vMerge/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 xml:space="preserve">наличие специальной электронной информационной системы с </w:t>
            </w:r>
            <w:proofErr w:type="spellStart"/>
            <w:r w:rsidRPr="002F7B49">
              <w:rPr>
                <w:sz w:val="24"/>
                <w:szCs w:val="24"/>
              </w:rPr>
              <w:t>внутрисалонным</w:t>
            </w:r>
            <w:proofErr w:type="spellEnd"/>
            <w:r w:rsidRPr="002F7B49">
              <w:rPr>
                <w:sz w:val="24"/>
                <w:szCs w:val="24"/>
              </w:rPr>
              <w:t xml:space="preserve"> светодиодным табло, предназначенной для отображения актуальной маршрутной информации по ходу следования транспортного средства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7D36A5" w:rsidRPr="002F7B49" w:rsidRDefault="00336224" w:rsidP="00336224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6A5" w:rsidRPr="002F7B49" w:rsidRDefault="007D36A5" w:rsidP="008B55D1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+ А2 + А3 + А4 + А5 + А6 + А7 + А8 + А9 + А10 + А11 + А12 + А13 + А14 + А15 + А16 + А17 + А18 + А19 + А20 + А21 + А22 + А23 + А24 + А25 + А26 + А27 + А28 + А29 + А30 + А31 = 31 ед. * 3 балла = 93 балла</w:t>
            </w:r>
          </w:p>
        </w:tc>
        <w:tc>
          <w:tcPr>
            <w:tcW w:w="283" w:type="pct"/>
            <w:vMerge/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наличие на автобусе действующего абонентского терминала для осуществления мониторинга с использованием спутниковой навигационной системы ГЛОНАСС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7D36A5" w:rsidRPr="002F7B49" w:rsidRDefault="00336224" w:rsidP="00336224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6A5" w:rsidRPr="002F7B49" w:rsidRDefault="007D36A5" w:rsidP="008B55D1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+ А2 + А3 + А4 + А5 + А6 + А7 + А8 + А9 + А10 + А11 + А12 + А13 + А14 + А15 + А16 + А17 + А18 + А19 + А20 + А21 + А22 + А23 + А24 + А25 + А26 + А27 + А28 + А29 + А30 + </w:t>
            </w:r>
            <w:r>
              <w:rPr>
                <w:sz w:val="24"/>
                <w:szCs w:val="24"/>
              </w:rPr>
              <w:lastRenderedPageBreak/>
              <w:t>А31 = 31 ед. * 4 балла = 124 балла</w:t>
            </w:r>
          </w:p>
        </w:tc>
        <w:tc>
          <w:tcPr>
            <w:tcW w:w="283" w:type="pct"/>
            <w:vMerge/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наличие на автобусе контрольного устройства для непрерывной регистрации пройденного пути и скорости движения, времени работы и отдыха водителя (</w:t>
            </w:r>
            <w:proofErr w:type="spellStart"/>
            <w:r w:rsidRPr="002F7B49">
              <w:rPr>
                <w:sz w:val="24"/>
                <w:szCs w:val="24"/>
              </w:rPr>
              <w:t>тахограф</w:t>
            </w:r>
            <w:proofErr w:type="spellEnd"/>
            <w:r w:rsidRPr="002F7B49">
              <w:rPr>
                <w:sz w:val="24"/>
                <w:szCs w:val="24"/>
              </w:rPr>
              <w:t>)</w:t>
            </w:r>
          </w:p>
        </w:tc>
        <w:tc>
          <w:tcPr>
            <w:tcW w:w="954" w:type="pct"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6A5" w:rsidRPr="002F7B49" w:rsidRDefault="007D36A5" w:rsidP="008B55D1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А19 + А20 + А28 + А29 + А30 + А31 = 6 ед. * 3 балла = 18 баллов</w:t>
            </w:r>
          </w:p>
        </w:tc>
        <w:tc>
          <w:tcPr>
            <w:tcW w:w="283" w:type="pct"/>
            <w:vMerge/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7D36A5" w:rsidRPr="002F7B49" w:rsidRDefault="007D36A5" w:rsidP="002F4DDE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наличие автобусов, заявленных для участия в конкурсе, соответствующих экологическим характеристикам ниже Евро-2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6A5" w:rsidRPr="002F4DDE" w:rsidRDefault="007D36A5" w:rsidP="002F4DDE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4DDE">
              <w:rPr>
                <w:sz w:val="24"/>
                <w:szCs w:val="24"/>
              </w:rPr>
              <w:t>А19 + А20 = 2 ед. * 0 баллов = 0 балл</w:t>
            </w:r>
            <w:r w:rsidR="00764F2A">
              <w:rPr>
                <w:sz w:val="24"/>
                <w:szCs w:val="24"/>
              </w:rPr>
              <w:t>ов</w:t>
            </w:r>
          </w:p>
        </w:tc>
        <w:tc>
          <w:tcPr>
            <w:tcW w:w="283" w:type="pct"/>
            <w:vMerge/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наличие автобусов, соответствующих экологическим характеристикам Евро-2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6A5" w:rsidRPr="002F4DDE" w:rsidRDefault="007D36A5" w:rsidP="002F4DDE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4DDE">
              <w:rPr>
                <w:sz w:val="24"/>
                <w:szCs w:val="24"/>
              </w:rPr>
              <w:t>А15 = 1 ед. * 1 балл = 1 балл</w:t>
            </w:r>
          </w:p>
        </w:tc>
        <w:tc>
          <w:tcPr>
            <w:tcW w:w="283" w:type="pct"/>
            <w:vMerge/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наличие автобусов, соответствующих экологическим характеристикам Евро-3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6A5" w:rsidRPr="002F4DDE" w:rsidRDefault="007D36A5" w:rsidP="002F4DDE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4DDE">
              <w:rPr>
                <w:sz w:val="24"/>
                <w:szCs w:val="24"/>
              </w:rPr>
              <w:t>А</w:t>
            </w:r>
            <w:proofErr w:type="gramStart"/>
            <w:r w:rsidRPr="002F4DDE">
              <w:rPr>
                <w:sz w:val="24"/>
                <w:szCs w:val="24"/>
              </w:rPr>
              <w:t>6</w:t>
            </w:r>
            <w:proofErr w:type="gramEnd"/>
            <w:r w:rsidRPr="002F4DDE">
              <w:rPr>
                <w:sz w:val="24"/>
                <w:szCs w:val="24"/>
              </w:rPr>
              <w:t xml:space="preserve"> + А7 + А8 + А9 + А10 + А11 + А12 + А13 + А14 + А16 + А17 + А18 + А21 + А22 + А23 + А24 + А25 + А26 + А27 = 19 ед. * 2 балла = 38 баллов</w:t>
            </w:r>
          </w:p>
        </w:tc>
        <w:tc>
          <w:tcPr>
            <w:tcW w:w="283" w:type="pct"/>
            <w:vMerge/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наличие автобусов, соответствующих экологическим характеристикам Евро-4 и выше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+ А2 + А3 + А4 + А5 + А6 + А7 + А8 + А9 + А10 + А11 + А12 + А13 + А14 + А15 + А16 + А17 + А18</w:t>
            </w:r>
            <w:r w:rsidR="00CE6DFA">
              <w:rPr>
                <w:sz w:val="24"/>
                <w:szCs w:val="24"/>
              </w:rPr>
              <w:t xml:space="preserve"> + А19 + А20 + А21 + А22 + А23</w:t>
            </w:r>
            <w:r w:rsidR="00194214">
              <w:rPr>
                <w:sz w:val="24"/>
                <w:szCs w:val="24"/>
              </w:rPr>
              <w:t xml:space="preserve"> = 23 ед. * 3 </w:t>
            </w:r>
            <w:r>
              <w:rPr>
                <w:sz w:val="24"/>
                <w:szCs w:val="24"/>
              </w:rPr>
              <w:t>балла = 69 баллов</w:t>
            </w:r>
          </w:p>
        </w:tc>
        <w:tc>
          <w:tcPr>
            <w:tcW w:w="265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6A5" w:rsidRPr="002F4DDE" w:rsidRDefault="007D36A5" w:rsidP="002F4DDE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4DDE">
              <w:rPr>
                <w:sz w:val="24"/>
                <w:szCs w:val="24"/>
              </w:rPr>
              <w:t>А</w:t>
            </w:r>
            <w:proofErr w:type="gramStart"/>
            <w:r w:rsidRPr="002F4DDE">
              <w:rPr>
                <w:sz w:val="24"/>
                <w:szCs w:val="24"/>
              </w:rPr>
              <w:t>1</w:t>
            </w:r>
            <w:proofErr w:type="gramEnd"/>
            <w:r w:rsidRPr="002F4DDE">
              <w:rPr>
                <w:sz w:val="24"/>
                <w:szCs w:val="24"/>
              </w:rPr>
              <w:t xml:space="preserve"> + А2 + А3 + А4 + А5 + + А28 + А29 + А30 + А31 = 9 ед. * 3 балла = 27 баллов</w:t>
            </w:r>
          </w:p>
        </w:tc>
        <w:tc>
          <w:tcPr>
            <w:tcW w:w="283" w:type="pct"/>
            <w:vMerge/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rPr>
          <w:trHeight w:val="218"/>
        </w:trPr>
        <w:tc>
          <w:tcPr>
            <w:tcW w:w="180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bottom w:val="single" w:sz="4" w:space="0" w:color="000000"/>
            </w:tcBorders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наличие автобусов, работающих на компримированном природном газе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D36A5" w:rsidRPr="002F7B49" w:rsidRDefault="007D36A5" w:rsidP="00CE6DFA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+ А2 + А3 + А4 + А5 + А6 + А7 + А8 + А9 + А10 + А11 + А12 + А13 + А14 + А15 + А16 + А17 + </w:t>
            </w:r>
            <w:r>
              <w:rPr>
                <w:sz w:val="24"/>
                <w:szCs w:val="24"/>
              </w:rPr>
              <w:lastRenderedPageBreak/>
              <w:t xml:space="preserve">А18 + А19 + А20 + А21 + А22 + А23 </w:t>
            </w:r>
            <w:r w:rsidR="00194214">
              <w:rPr>
                <w:sz w:val="24"/>
                <w:szCs w:val="24"/>
              </w:rPr>
              <w:t>= 23 ед. * 7 </w:t>
            </w:r>
            <w:r>
              <w:rPr>
                <w:sz w:val="24"/>
                <w:szCs w:val="24"/>
              </w:rPr>
              <w:t>балла = 161 балл</w:t>
            </w:r>
          </w:p>
        </w:tc>
        <w:tc>
          <w:tcPr>
            <w:tcW w:w="265" w:type="pct"/>
            <w:vMerge/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D36A5" w:rsidRPr="002F7B49" w:rsidRDefault="007D36A5" w:rsidP="002F4DDE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+ А2 + А3 + А4 + А5 = 5 ед. * 7 баллов = 35 баллов</w:t>
            </w:r>
          </w:p>
        </w:tc>
        <w:tc>
          <w:tcPr>
            <w:tcW w:w="283" w:type="pct"/>
            <w:vMerge/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rPr>
          <w:trHeight w:val="644"/>
        </w:trPr>
        <w:tc>
          <w:tcPr>
            <w:tcW w:w="180" w:type="pct"/>
            <w:vMerge/>
            <w:tcBorders>
              <w:bottom w:val="single" w:sz="4" w:space="0" w:color="000000"/>
            </w:tcBorders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bottom w:val="single" w:sz="4" w:space="0" w:color="000000"/>
            </w:tcBorders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bottom w:val="single" w:sz="4" w:space="0" w:color="000000"/>
            </w:tcBorders>
            <w:vAlign w:val="center"/>
          </w:tcPr>
          <w:p w:rsidR="007D36A5" w:rsidRPr="002F7B49" w:rsidRDefault="007D36A5" w:rsidP="007D36A5">
            <w:pPr>
              <w:pStyle w:val="a4"/>
              <w:widowControl w:val="0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критерию № 3:</w:t>
            </w:r>
          </w:p>
        </w:tc>
        <w:tc>
          <w:tcPr>
            <w:tcW w:w="954" w:type="pct"/>
            <w:tcBorders>
              <w:bottom w:val="single" w:sz="4" w:space="0" w:color="000000"/>
            </w:tcBorders>
            <w:vAlign w:val="center"/>
          </w:tcPr>
          <w:p w:rsidR="007D36A5" w:rsidRPr="002F7B49" w:rsidRDefault="007D36A5" w:rsidP="00AC7FE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(138 + 115 + 69 + 184 + 69 + 161) / 23 = </w:t>
            </w:r>
            <w:r w:rsidR="00AC7FED">
              <w:rPr>
                <w:sz w:val="24"/>
                <w:szCs w:val="24"/>
              </w:rPr>
              <w:t>32</w:t>
            </w:r>
            <w:r w:rsidR="00764F2A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265" w:type="pct"/>
            <w:vMerge/>
            <w:tcBorders>
              <w:bottom w:val="single" w:sz="4" w:space="0" w:color="000000"/>
            </w:tcBorders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bottom w:val="single" w:sz="4" w:space="0" w:color="000000"/>
            </w:tcBorders>
            <w:vAlign w:val="center"/>
          </w:tcPr>
          <w:p w:rsidR="007D36A5" w:rsidRPr="002F7B49" w:rsidRDefault="007D36A5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(5+ 5 + 48 + 110 + 66 + 31 +176 + 54 + 93 + 124 + 18 + 1 +38 + 27 + 35) / 31 = 26,81</w:t>
            </w:r>
            <w:r w:rsidR="00764F2A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283" w:type="pct"/>
            <w:vMerge/>
            <w:tcBorders>
              <w:bottom w:val="single" w:sz="4" w:space="0" w:color="000000"/>
            </w:tcBorders>
            <w:vAlign w:val="center"/>
          </w:tcPr>
          <w:p w:rsidR="007D36A5" w:rsidRPr="002F7B49" w:rsidRDefault="007D36A5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 w:val="restart"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4</w:t>
            </w:r>
          </w:p>
        </w:tc>
        <w:tc>
          <w:tcPr>
            <w:tcW w:w="1146" w:type="pct"/>
            <w:vMerge w:val="restart"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</w:t>
            </w:r>
          </w:p>
        </w:tc>
        <w:tc>
          <w:tcPr>
            <w:tcW w:w="1146" w:type="pct"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 xml:space="preserve">срок эксплуатации автобуса, заявленного для участия в открытом конкурсе, </w:t>
            </w:r>
            <w:proofErr w:type="gramStart"/>
            <w:r w:rsidRPr="002F7B49">
              <w:rPr>
                <w:sz w:val="24"/>
                <w:szCs w:val="24"/>
              </w:rPr>
              <w:t>с даты</w:t>
            </w:r>
            <w:proofErr w:type="gramEnd"/>
            <w:r w:rsidRPr="002F7B49">
              <w:rPr>
                <w:sz w:val="24"/>
                <w:szCs w:val="24"/>
              </w:rPr>
              <w:t xml:space="preserve"> его выпуска до даты проведения открытого конкурса составляет менее одного года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15511D" w:rsidRPr="002F7B49" w:rsidRDefault="00AC7FED" w:rsidP="00AC7FE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15511D" w:rsidRPr="007A3FFE" w:rsidRDefault="0015511D" w:rsidP="007A3FFE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7A3FFE">
              <w:rPr>
                <w:sz w:val="24"/>
                <w:szCs w:val="24"/>
              </w:rPr>
              <w:t>А</w:t>
            </w:r>
            <w:proofErr w:type="gramStart"/>
            <w:r w:rsidRPr="007A3FFE">
              <w:rPr>
                <w:sz w:val="24"/>
                <w:szCs w:val="24"/>
              </w:rPr>
              <w:t>1</w:t>
            </w:r>
            <w:proofErr w:type="gramEnd"/>
            <w:r w:rsidRPr="007A3FFE">
              <w:rPr>
                <w:sz w:val="24"/>
                <w:szCs w:val="24"/>
              </w:rPr>
              <w:t xml:space="preserve"> + А2 + А3 + А4 + А5 = 5 ед. * 10 баллов = 50 баллов</w:t>
            </w:r>
          </w:p>
        </w:tc>
        <w:tc>
          <w:tcPr>
            <w:tcW w:w="283" w:type="pct"/>
            <w:vMerge w:val="restart"/>
            <w:vAlign w:val="center"/>
          </w:tcPr>
          <w:p w:rsidR="0015511D" w:rsidRPr="002F7B49" w:rsidRDefault="0015511D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5,42</w:t>
            </w: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 xml:space="preserve">срок эксплуатации автобуса, заявленного для участия в открытом конкурсе, </w:t>
            </w:r>
            <w:proofErr w:type="gramStart"/>
            <w:r w:rsidRPr="002F7B49">
              <w:rPr>
                <w:sz w:val="24"/>
                <w:szCs w:val="24"/>
              </w:rPr>
              <w:t>с даты</w:t>
            </w:r>
            <w:proofErr w:type="gramEnd"/>
            <w:r w:rsidRPr="002F7B49">
              <w:rPr>
                <w:sz w:val="24"/>
                <w:szCs w:val="24"/>
              </w:rPr>
              <w:t xml:space="preserve"> его выпуска до даты проведения открытого конкурса составляет от одного года до трех лет включительно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D" w:rsidRPr="007A3FFE" w:rsidRDefault="0015511D" w:rsidP="007A3FFE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7A3FFE">
              <w:rPr>
                <w:sz w:val="24"/>
                <w:szCs w:val="24"/>
              </w:rPr>
              <w:t>А30 + А31 = 2 ед. * 8 балла = 16 баллов</w:t>
            </w:r>
          </w:p>
        </w:tc>
        <w:tc>
          <w:tcPr>
            <w:tcW w:w="283" w:type="pct"/>
            <w:vMerge/>
            <w:vAlign w:val="center"/>
          </w:tcPr>
          <w:p w:rsidR="0015511D" w:rsidRPr="002F7B49" w:rsidRDefault="0015511D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 xml:space="preserve">срок эксплуатации автобуса, заявленного для участия в открытом конкурсе, </w:t>
            </w:r>
            <w:proofErr w:type="gramStart"/>
            <w:r w:rsidRPr="002F7B49">
              <w:rPr>
                <w:sz w:val="24"/>
                <w:szCs w:val="24"/>
              </w:rPr>
              <w:t>с даты</w:t>
            </w:r>
            <w:proofErr w:type="gramEnd"/>
            <w:r w:rsidRPr="002F7B49">
              <w:rPr>
                <w:sz w:val="24"/>
                <w:szCs w:val="24"/>
              </w:rPr>
              <w:t xml:space="preserve"> его выпуска до даты проведения открытого конкурса составляет более трех лет до пяти лет включительно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D" w:rsidRPr="007A3FFE" w:rsidRDefault="0015511D" w:rsidP="007A3FFE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7A3FFE">
              <w:rPr>
                <w:sz w:val="24"/>
                <w:szCs w:val="24"/>
              </w:rPr>
              <w:t>А</w:t>
            </w:r>
            <w:proofErr w:type="gramStart"/>
            <w:r w:rsidRPr="007A3FFE">
              <w:rPr>
                <w:sz w:val="24"/>
                <w:szCs w:val="24"/>
              </w:rPr>
              <w:t>6</w:t>
            </w:r>
            <w:proofErr w:type="gramEnd"/>
            <w:r w:rsidRPr="007A3FFE">
              <w:rPr>
                <w:sz w:val="24"/>
                <w:szCs w:val="24"/>
              </w:rPr>
              <w:t xml:space="preserve"> + А7 + А8 + А9 + А10 + А11 + А12 + А13 + А14 + А28 + А29 = 11 ед. * 6 баллов = 66 баллов</w:t>
            </w:r>
          </w:p>
        </w:tc>
        <w:tc>
          <w:tcPr>
            <w:tcW w:w="283" w:type="pct"/>
            <w:vMerge/>
            <w:vAlign w:val="center"/>
          </w:tcPr>
          <w:p w:rsidR="0015511D" w:rsidRPr="002F7B49" w:rsidRDefault="0015511D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</w:tcBorders>
            <w:vAlign w:val="center"/>
          </w:tcPr>
          <w:p w:rsidR="0015511D" w:rsidRPr="002F7B49" w:rsidRDefault="0015511D" w:rsidP="00954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49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автобуса, заявленного для участия в открытом конкурсе, </w:t>
            </w:r>
            <w:proofErr w:type="gramStart"/>
            <w:r w:rsidRPr="002F7B49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2F7B49">
              <w:rPr>
                <w:rFonts w:ascii="Times New Roman" w:hAnsi="Times New Roman" w:cs="Times New Roman"/>
                <w:sz w:val="24"/>
                <w:szCs w:val="24"/>
              </w:rPr>
              <w:t xml:space="preserve"> его выпуска до даты проведения открытого конкурса составляет более пяти лет до семи лет включительно</w:t>
            </w:r>
          </w:p>
        </w:tc>
        <w:tc>
          <w:tcPr>
            <w:tcW w:w="9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D" w:rsidRPr="0015511D" w:rsidRDefault="0015511D" w:rsidP="0015511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5511D">
              <w:rPr>
                <w:sz w:val="24"/>
                <w:szCs w:val="24"/>
              </w:rPr>
              <w:t>А18 + А21 + А22 + А23 + А24 + А25 + А26 + А27 = 8 ед. * 4 балла = 32 балла</w:t>
            </w:r>
          </w:p>
        </w:tc>
        <w:tc>
          <w:tcPr>
            <w:tcW w:w="283" w:type="pct"/>
            <w:vMerge/>
            <w:vAlign w:val="center"/>
          </w:tcPr>
          <w:p w:rsidR="0015511D" w:rsidRPr="002F7B49" w:rsidRDefault="0015511D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15511D" w:rsidRPr="002F7B49" w:rsidRDefault="0015511D" w:rsidP="00954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49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автобуса, заявленного для участия в открытом конкурсе, </w:t>
            </w:r>
            <w:proofErr w:type="gramStart"/>
            <w:r w:rsidRPr="002F7B49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2F7B49">
              <w:rPr>
                <w:rFonts w:ascii="Times New Roman" w:hAnsi="Times New Roman" w:cs="Times New Roman"/>
                <w:sz w:val="24"/>
                <w:szCs w:val="24"/>
              </w:rPr>
              <w:t xml:space="preserve"> его выпуска до даты проведения открытого конкурса составляет более семи лет до девяти лет включительно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D" w:rsidRPr="0015511D" w:rsidRDefault="0015511D" w:rsidP="0015511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5511D">
              <w:rPr>
                <w:sz w:val="24"/>
                <w:szCs w:val="24"/>
              </w:rPr>
              <w:t>А16 + А17 = 2 ед. * 2 балла = 4 балла</w:t>
            </w:r>
          </w:p>
        </w:tc>
        <w:tc>
          <w:tcPr>
            <w:tcW w:w="283" w:type="pct"/>
            <w:vMerge/>
            <w:vAlign w:val="center"/>
          </w:tcPr>
          <w:p w:rsidR="0015511D" w:rsidRPr="002F7B49" w:rsidRDefault="0015511D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c>
          <w:tcPr>
            <w:tcW w:w="180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2F7B49">
              <w:rPr>
                <w:sz w:val="24"/>
                <w:szCs w:val="24"/>
              </w:rPr>
              <w:t xml:space="preserve">срок эксплуатации автобуса, заявленного для участия в открытом конкурсе, </w:t>
            </w:r>
            <w:proofErr w:type="gramStart"/>
            <w:r w:rsidRPr="002F7B49">
              <w:rPr>
                <w:sz w:val="24"/>
                <w:szCs w:val="24"/>
              </w:rPr>
              <w:t>с даты</w:t>
            </w:r>
            <w:proofErr w:type="gramEnd"/>
            <w:r w:rsidRPr="002F7B49">
              <w:rPr>
                <w:sz w:val="24"/>
                <w:szCs w:val="24"/>
              </w:rPr>
              <w:t xml:space="preserve"> его выпуска до даты проведения открытого конкурса составляет более девяти лет до десяти лет включительно</w:t>
            </w:r>
          </w:p>
        </w:tc>
        <w:tc>
          <w:tcPr>
            <w:tcW w:w="954" w:type="pct"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D" w:rsidRPr="0015511D" w:rsidRDefault="0015511D" w:rsidP="0015511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 w:rsidRPr="0015511D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vMerge/>
            <w:vAlign w:val="center"/>
          </w:tcPr>
          <w:p w:rsidR="0015511D" w:rsidRPr="002F7B49" w:rsidRDefault="0015511D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6C5871">
        <w:trPr>
          <w:trHeight w:val="256"/>
        </w:trPr>
        <w:tc>
          <w:tcPr>
            <w:tcW w:w="180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15511D" w:rsidRPr="002F7B49" w:rsidRDefault="0015511D" w:rsidP="009542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49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автобуса, заявленного для участия в открытом конкурсе, </w:t>
            </w:r>
            <w:proofErr w:type="gramStart"/>
            <w:r w:rsidRPr="002F7B49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2F7B49">
              <w:rPr>
                <w:rFonts w:ascii="Times New Roman" w:hAnsi="Times New Roman" w:cs="Times New Roman"/>
                <w:sz w:val="24"/>
                <w:szCs w:val="24"/>
              </w:rPr>
              <w:t xml:space="preserve"> его выпуска до даты проведения открытого конкурса составляет более десяти лет</w:t>
            </w:r>
          </w:p>
        </w:tc>
        <w:tc>
          <w:tcPr>
            <w:tcW w:w="954" w:type="pct"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D" w:rsidRPr="0015511D" w:rsidRDefault="0015511D" w:rsidP="0015511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 w:rsidRPr="0015511D">
              <w:rPr>
                <w:sz w:val="24"/>
                <w:szCs w:val="24"/>
              </w:rPr>
              <w:t>А15 + А19 + А20 = 3 ед. * 0 баллов = 0 баллов</w:t>
            </w:r>
          </w:p>
        </w:tc>
        <w:tc>
          <w:tcPr>
            <w:tcW w:w="283" w:type="pct"/>
            <w:vMerge/>
            <w:vAlign w:val="center"/>
          </w:tcPr>
          <w:p w:rsidR="0015511D" w:rsidRPr="002F7B49" w:rsidRDefault="0015511D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F7320D" w:rsidRPr="002F7B49" w:rsidTr="002A7102">
        <w:trPr>
          <w:trHeight w:val="70"/>
        </w:trPr>
        <w:tc>
          <w:tcPr>
            <w:tcW w:w="180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6" w:type="pct"/>
            <w:vAlign w:val="center"/>
          </w:tcPr>
          <w:p w:rsidR="0015511D" w:rsidRPr="002F7B49" w:rsidRDefault="0015511D" w:rsidP="008F7B02">
            <w:pPr>
              <w:pStyle w:val="a4"/>
              <w:widowControl w:val="0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критерию № 4:</w:t>
            </w:r>
          </w:p>
        </w:tc>
        <w:tc>
          <w:tcPr>
            <w:tcW w:w="954" w:type="pct"/>
            <w:vAlign w:val="center"/>
          </w:tcPr>
          <w:p w:rsidR="0015511D" w:rsidRDefault="00764F2A" w:rsidP="00AC7FE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</w:t>
            </w:r>
          </w:p>
        </w:tc>
        <w:tc>
          <w:tcPr>
            <w:tcW w:w="265" w:type="pct"/>
            <w:vMerge/>
            <w:vAlign w:val="center"/>
          </w:tcPr>
          <w:p w:rsidR="0015511D" w:rsidRPr="002F7B49" w:rsidRDefault="0015511D" w:rsidP="0095420D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11D" w:rsidRPr="002F7B49" w:rsidRDefault="0015511D" w:rsidP="0015511D">
            <w:pPr>
              <w:pStyle w:val="a4"/>
              <w:widowControl w:val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 + 16 + 66 + 32 + 4) / 31 = 5,42</w:t>
            </w:r>
            <w:r w:rsidR="00764F2A">
              <w:rPr>
                <w:sz w:val="24"/>
                <w:szCs w:val="24"/>
              </w:rPr>
              <w:t xml:space="preserve"> балла</w:t>
            </w:r>
          </w:p>
        </w:tc>
        <w:tc>
          <w:tcPr>
            <w:tcW w:w="283" w:type="pct"/>
            <w:vMerge/>
            <w:vAlign w:val="center"/>
          </w:tcPr>
          <w:p w:rsidR="0015511D" w:rsidRPr="002F7B49" w:rsidRDefault="0015511D" w:rsidP="00940972">
            <w:pPr>
              <w:pStyle w:val="a4"/>
              <w:widowControl w:val="0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2A7102" w:rsidRPr="002F7B49" w:rsidTr="002A7102">
        <w:trPr>
          <w:trHeight w:val="70"/>
        </w:trPr>
        <w:tc>
          <w:tcPr>
            <w:tcW w:w="2472" w:type="pct"/>
            <w:gridSpan w:val="3"/>
            <w:vAlign w:val="center"/>
          </w:tcPr>
          <w:p w:rsidR="002A7102" w:rsidRDefault="002A7102" w:rsidP="008F7B02">
            <w:pPr>
              <w:pStyle w:val="a4"/>
              <w:widowControl w:val="0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19" w:type="pct"/>
            <w:gridSpan w:val="2"/>
            <w:vAlign w:val="center"/>
          </w:tcPr>
          <w:p w:rsidR="002A7102" w:rsidRPr="002A7102" w:rsidRDefault="002A7102" w:rsidP="0095420D">
            <w:pPr>
              <w:pStyle w:val="a4"/>
              <w:widowControl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7102">
              <w:rPr>
                <w:b/>
                <w:sz w:val="24"/>
                <w:szCs w:val="24"/>
              </w:rPr>
              <w:t>32</w:t>
            </w:r>
            <w:r w:rsidR="00D42275">
              <w:rPr>
                <w:b/>
                <w:sz w:val="24"/>
                <w:szCs w:val="24"/>
              </w:rPr>
              <w:t xml:space="preserve"> балла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</w:tcBorders>
            <w:vAlign w:val="center"/>
          </w:tcPr>
          <w:p w:rsidR="002A7102" w:rsidRPr="002A7102" w:rsidRDefault="002A7102" w:rsidP="00940972">
            <w:pPr>
              <w:pStyle w:val="a4"/>
              <w:widowControl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A7102">
              <w:rPr>
                <w:b/>
                <w:sz w:val="24"/>
                <w:szCs w:val="24"/>
              </w:rPr>
              <w:t>35,23</w:t>
            </w:r>
            <w:r w:rsidR="00D42275">
              <w:rPr>
                <w:b/>
                <w:sz w:val="24"/>
                <w:szCs w:val="24"/>
              </w:rPr>
              <w:t xml:space="preserve"> балла</w:t>
            </w:r>
          </w:p>
        </w:tc>
      </w:tr>
    </w:tbl>
    <w:p w:rsidR="00690002" w:rsidRDefault="00690002" w:rsidP="00C93F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C6CEA" w:rsidRDefault="00CC6CEA" w:rsidP="00CC6C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A7102">
        <w:rPr>
          <w:rFonts w:ascii="Times New Roman" w:hAnsi="Times New Roman" w:cs="Times New Roman"/>
          <w:sz w:val="28"/>
          <w:szCs w:val="28"/>
        </w:rPr>
        <w:tab/>
        <w:t>По результатам оценки и сопоставления заявок на участие в открытом конкурсе в отношении м</w:t>
      </w:r>
      <w:r w:rsidRPr="002A7102">
        <w:rPr>
          <w:rFonts w:ascii="Times New Roman" w:hAnsi="Times New Roman"/>
          <w:sz w:val="28"/>
          <w:szCs w:val="28"/>
        </w:rPr>
        <w:t>ежмуниципальных маршрут</w:t>
      </w:r>
      <w:r>
        <w:rPr>
          <w:rFonts w:ascii="Times New Roman" w:hAnsi="Times New Roman"/>
          <w:sz w:val="28"/>
          <w:szCs w:val="28"/>
        </w:rPr>
        <w:t>ов</w:t>
      </w:r>
      <w:r w:rsidRPr="002A7102">
        <w:rPr>
          <w:rFonts w:ascii="Times New Roman" w:hAnsi="Times New Roman"/>
          <w:sz w:val="28"/>
          <w:szCs w:val="28"/>
        </w:rPr>
        <w:t xml:space="preserve"> регулярных перевозок пригородного сообщения № 222 «Сарато</w:t>
      </w:r>
      <w:r>
        <w:rPr>
          <w:rFonts w:ascii="Times New Roman" w:hAnsi="Times New Roman"/>
          <w:sz w:val="28"/>
          <w:szCs w:val="28"/>
        </w:rPr>
        <w:t>в (ул. Радищева) – дачи СГУ», № </w:t>
      </w:r>
      <w:r w:rsidRPr="002A71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36 </w:t>
      </w:r>
      <w:r w:rsidRPr="002A7102">
        <w:rPr>
          <w:rFonts w:ascii="Times New Roman" w:hAnsi="Times New Roman"/>
          <w:sz w:val="28"/>
          <w:szCs w:val="28"/>
        </w:rPr>
        <w:t>«Саратов (ул. Радищева) – Волжски</w:t>
      </w:r>
      <w:r>
        <w:rPr>
          <w:rFonts w:ascii="Times New Roman" w:hAnsi="Times New Roman"/>
          <w:sz w:val="28"/>
          <w:szCs w:val="28"/>
        </w:rPr>
        <w:t>е Дали до с. Пристанное», № 240 </w:t>
      </w:r>
      <w:r w:rsidRPr="002A7102">
        <w:rPr>
          <w:rFonts w:ascii="Times New Roman" w:hAnsi="Times New Roman"/>
          <w:sz w:val="28"/>
          <w:szCs w:val="28"/>
        </w:rPr>
        <w:t>«Саратов (ул. Радищева)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/т «Сокол», № </w:t>
      </w:r>
      <w:r w:rsidRPr="002A7102">
        <w:rPr>
          <w:rFonts w:ascii="Times New Roman" w:hAnsi="Times New Roman"/>
          <w:sz w:val="28"/>
          <w:szCs w:val="28"/>
        </w:rPr>
        <w:t xml:space="preserve">243 «Саратов (ул. Радищева) – с. </w:t>
      </w:r>
      <w:proofErr w:type="spellStart"/>
      <w:r w:rsidRPr="002A7102">
        <w:rPr>
          <w:rFonts w:ascii="Times New Roman" w:hAnsi="Times New Roman"/>
          <w:sz w:val="28"/>
          <w:szCs w:val="28"/>
        </w:rPr>
        <w:t>Усть</w:t>
      </w:r>
      <w:proofErr w:type="spellEnd"/>
      <w:r w:rsidRPr="002A71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7102">
        <w:rPr>
          <w:rFonts w:ascii="Times New Roman" w:hAnsi="Times New Roman"/>
          <w:sz w:val="28"/>
          <w:szCs w:val="28"/>
        </w:rPr>
        <w:t>Курдюм</w:t>
      </w:r>
      <w:proofErr w:type="spellEnd"/>
      <w:r w:rsidRPr="002A7102">
        <w:rPr>
          <w:rFonts w:ascii="Times New Roman" w:hAnsi="Times New Roman"/>
          <w:sz w:val="28"/>
          <w:szCs w:val="28"/>
        </w:rPr>
        <w:t xml:space="preserve">», № 243 т «Саратов (ул. Радищева) </w:t>
      </w:r>
      <w:r>
        <w:rPr>
          <w:rFonts w:ascii="Times New Roman" w:hAnsi="Times New Roman"/>
          <w:sz w:val="28"/>
          <w:szCs w:val="28"/>
        </w:rPr>
        <w:t xml:space="preserve">– с.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Курдюм</w:t>
      </w:r>
      <w:proofErr w:type="spellEnd"/>
      <w:r>
        <w:rPr>
          <w:rFonts w:ascii="Times New Roman" w:hAnsi="Times New Roman"/>
          <w:sz w:val="28"/>
          <w:szCs w:val="28"/>
        </w:rPr>
        <w:t xml:space="preserve"> (Пляж)», № 253 </w:t>
      </w:r>
      <w:r w:rsidRPr="002A7102">
        <w:rPr>
          <w:rFonts w:ascii="Times New Roman" w:hAnsi="Times New Roman"/>
          <w:sz w:val="28"/>
          <w:szCs w:val="28"/>
        </w:rPr>
        <w:t>«Саратов (Ж/</w:t>
      </w:r>
      <w:proofErr w:type="spellStart"/>
      <w:proofErr w:type="gramStart"/>
      <w:r w:rsidRPr="002A7102">
        <w:rPr>
          <w:rFonts w:ascii="Times New Roman" w:hAnsi="Times New Roman"/>
          <w:sz w:val="28"/>
          <w:szCs w:val="28"/>
        </w:rPr>
        <w:t>д</w:t>
      </w:r>
      <w:proofErr w:type="spellEnd"/>
      <w:r w:rsidRPr="002A7102">
        <w:rPr>
          <w:rFonts w:ascii="Times New Roman" w:hAnsi="Times New Roman"/>
          <w:sz w:val="28"/>
          <w:szCs w:val="28"/>
        </w:rPr>
        <w:t xml:space="preserve"> вокзал) – развилка на г. Маркс», № 284-А «Энгельс – Саратов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ч-з</w:t>
      </w:r>
      <w:proofErr w:type="spellEnd"/>
      <w:r>
        <w:rPr>
          <w:rFonts w:ascii="Times New Roman" w:hAnsi="Times New Roman"/>
          <w:sz w:val="28"/>
          <w:szCs w:val="28"/>
        </w:rPr>
        <w:t xml:space="preserve"> Летный городок)», </w:t>
      </w:r>
      <w:r w:rsidR="00C34646">
        <w:rPr>
          <w:rFonts w:ascii="Times New Roman" w:hAnsi="Times New Roman"/>
          <w:sz w:val="28"/>
          <w:szCs w:val="28"/>
        </w:rPr>
        <w:t>№ 284 к </w:t>
      </w:r>
      <w:r w:rsidR="00C34646" w:rsidRPr="002A7102">
        <w:rPr>
          <w:rFonts w:ascii="Times New Roman" w:hAnsi="Times New Roman"/>
          <w:sz w:val="28"/>
          <w:szCs w:val="28"/>
        </w:rPr>
        <w:t xml:space="preserve">«Энгельс </w:t>
      </w:r>
      <w:r w:rsidR="00C34646">
        <w:rPr>
          <w:rFonts w:ascii="Times New Roman" w:hAnsi="Times New Roman"/>
          <w:sz w:val="28"/>
          <w:szCs w:val="28"/>
        </w:rPr>
        <w:t>(ЖДВ) – Саратов (ЖДВ)», № 379 «Саратов (Ж/</w:t>
      </w:r>
      <w:proofErr w:type="spellStart"/>
      <w:r w:rsidR="00C34646">
        <w:rPr>
          <w:rFonts w:ascii="Times New Roman" w:hAnsi="Times New Roman"/>
          <w:sz w:val="28"/>
          <w:szCs w:val="28"/>
        </w:rPr>
        <w:t>д</w:t>
      </w:r>
      <w:proofErr w:type="spellEnd"/>
      <w:r w:rsidR="00C34646">
        <w:rPr>
          <w:rFonts w:ascii="Times New Roman" w:hAnsi="Times New Roman"/>
          <w:sz w:val="28"/>
          <w:szCs w:val="28"/>
        </w:rPr>
        <w:t xml:space="preserve"> вокзал) – с. </w:t>
      </w:r>
      <w:proofErr w:type="spellStart"/>
      <w:r w:rsidR="00C34646" w:rsidRPr="002A7102">
        <w:rPr>
          <w:rFonts w:ascii="Times New Roman" w:hAnsi="Times New Roman"/>
          <w:sz w:val="28"/>
          <w:szCs w:val="28"/>
        </w:rPr>
        <w:t>Шумейка</w:t>
      </w:r>
      <w:proofErr w:type="spellEnd"/>
      <w:r w:rsidR="00C34646" w:rsidRPr="002A7102">
        <w:rPr>
          <w:rFonts w:ascii="Times New Roman" w:hAnsi="Times New Roman"/>
          <w:sz w:val="28"/>
          <w:szCs w:val="28"/>
        </w:rPr>
        <w:t>» и № 391 «Саратов (</w:t>
      </w:r>
      <w:r w:rsidR="00C34646">
        <w:rPr>
          <w:rFonts w:ascii="Times New Roman" w:hAnsi="Times New Roman"/>
          <w:sz w:val="28"/>
          <w:szCs w:val="28"/>
        </w:rPr>
        <w:t>ул. </w:t>
      </w:r>
      <w:r w:rsidR="00C34646" w:rsidRPr="002A7102">
        <w:rPr>
          <w:rFonts w:ascii="Times New Roman" w:hAnsi="Times New Roman"/>
          <w:sz w:val="28"/>
          <w:szCs w:val="28"/>
        </w:rPr>
        <w:t>Радищева) – с. Долгий Буерак»</w:t>
      </w:r>
      <w:r w:rsidR="00C34646">
        <w:rPr>
          <w:rFonts w:ascii="Times New Roman" w:hAnsi="Times New Roman"/>
          <w:sz w:val="28"/>
          <w:szCs w:val="28"/>
        </w:rPr>
        <w:t xml:space="preserve"> лота № 2 </w:t>
      </w:r>
      <w:r w:rsidR="00C34646">
        <w:rPr>
          <w:rFonts w:ascii="Times New Roman" w:hAnsi="Times New Roman" w:cs="Times New Roman"/>
          <w:sz w:val="28"/>
          <w:szCs w:val="28"/>
        </w:rPr>
        <w:t>заявка на участие в открытом конкурсе ОАО «</w:t>
      </w:r>
      <w:proofErr w:type="spellStart"/>
      <w:r w:rsidR="00C34646">
        <w:rPr>
          <w:rFonts w:ascii="Times New Roman" w:hAnsi="Times New Roman" w:cs="Times New Roman"/>
          <w:sz w:val="28"/>
          <w:szCs w:val="28"/>
        </w:rPr>
        <w:t>Межгородтранс</w:t>
      </w:r>
      <w:proofErr w:type="spellEnd"/>
      <w:r w:rsidR="00C34646">
        <w:rPr>
          <w:rFonts w:ascii="Times New Roman" w:hAnsi="Times New Roman" w:cs="Times New Roman"/>
          <w:sz w:val="28"/>
          <w:szCs w:val="28"/>
        </w:rPr>
        <w:t xml:space="preserve">» </w:t>
      </w:r>
      <w:r w:rsidR="00C34646" w:rsidRPr="002A7931">
        <w:rPr>
          <w:rFonts w:ascii="Times New Roman" w:hAnsi="Times New Roman" w:cs="Times New Roman"/>
          <w:sz w:val="28"/>
          <w:szCs w:val="28"/>
        </w:rPr>
        <w:t>в соответствии</w:t>
      </w:r>
      <w:r w:rsidR="00C34646" w:rsidRPr="00C34646">
        <w:rPr>
          <w:rFonts w:ascii="Times New Roman" w:hAnsi="Times New Roman" w:cs="Times New Roman"/>
          <w:sz w:val="28"/>
          <w:szCs w:val="28"/>
        </w:rPr>
        <w:t xml:space="preserve"> </w:t>
      </w:r>
      <w:r w:rsidR="00C34646" w:rsidRPr="002A7931">
        <w:rPr>
          <w:rFonts w:ascii="Times New Roman" w:hAnsi="Times New Roman" w:cs="Times New Roman"/>
          <w:sz w:val="28"/>
          <w:szCs w:val="28"/>
        </w:rPr>
        <w:t>со шкалой для оценки критериев (приложени</w:t>
      </w:r>
      <w:r w:rsidR="00C34646">
        <w:rPr>
          <w:rFonts w:ascii="Times New Roman" w:hAnsi="Times New Roman" w:cs="Times New Roman"/>
          <w:sz w:val="28"/>
          <w:szCs w:val="28"/>
        </w:rPr>
        <w:t>е</w:t>
      </w:r>
      <w:r w:rsidR="00C34646" w:rsidRPr="002A7931">
        <w:rPr>
          <w:rFonts w:ascii="Times New Roman" w:hAnsi="Times New Roman" w:cs="Times New Roman"/>
          <w:sz w:val="28"/>
          <w:szCs w:val="28"/>
        </w:rPr>
        <w:t xml:space="preserve"> № 6 конкурсной документации</w:t>
      </w:r>
      <w:r w:rsidR="00C34646">
        <w:rPr>
          <w:rFonts w:ascii="Times New Roman" w:hAnsi="Times New Roman" w:cs="Times New Roman"/>
          <w:sz w:val="28"/>
          <w:szCs w:val="28"/>
        </w:rPr>
        <w:t xml:space="preserve"> № 2</w:t>
      </w:r>
      <w:r w:rsidR="00C34646" w:rsidRPr="002A7931">
        <w:rPr>
          <w:rFonts w:ascii="Times New Roman" w:hAnsi="Times New Roman" w:cs="Times New Roman"/>
          <w:sz w:val="28"/>
          <w:szCs w:val="28"/>
        </w:rPr>
        <w:t>)</w:t>
      </w:r>
      <w:r w:rsidR="00C34646">
        <w:rPr>
          <w:rFonts w:ascii="Times New Roman" w:hAnsi="Times New Roman" w:cs="Times New Roman"/>
          <w:sz w:val="28"/>
          <w:szCs w:val="28"/>
        </w:rPr>
        <w:t xml:space="preserve"> набрала 35,23 балла, заявка </w:t>
      </w:r>
      <w:r w:rsidR="00C34646" w:rsidRPr="00F85642">
        <w:rPr>
          <w:rFonts w:ascii="Times New Roman" w:eastAsia="Calibri" w:hAnsi="Times New Roman" w:cs="Times New Roman"/>
          <w:sz w:val="28"/>
          <w:szCs w:val="28"/>
        </w:rPr>
        <w:t>индивиду</w:t>
      </w:r>
      <w:r w:rsidR="00C34646">
        <w:rPr>
          <w:rFonts w:ascii="Times New Roman" w:eastAsia="Calibri" w:hAnsi="Times New Roman" w:cs="Times New Roman"/>
          <w:sz w:val="28"/>
          <w:szCs w:val="28"/>
        </w:rPr>
        <w:t>ального</w:t>
      </w:r>
      <w:proofErr w:type="gramEnd"/>
      <w:r w:rsidR="00C34646">
        <w:rPr>
          <w:rFonts w:ascii="Times New Roman" w:eastAsia="Calibri" w:hAnsi="Times New Roman" w:cs="Times New Roman"/>
          <w:sz w:val="28"/>
          <w:szCs w:val="28"/>
        </w:rPr>
        <w:t xml:space="preserve"> предпринимателя </w:t>
      </w:r>
      <w:proofErr w:type="spellStart"/>
      <w:r w:rsidR="00C34646">
        <w:rPr>
          <w:rFonts w:ascii="Times New Roman" w:eastAsia="Calibri" w:hAnsi="Times New Roman" w:cs="Times New Roman"/>
          <w:sz w:val="28"/>
          <w:szCs w:val="28"/>
        </w:rPr>
        <w:t>Акиртавы</w:t>
      </w:r>
      <w:proofErr w:type="spellEnd"/>
      <w:r w:rsidR="00C34646" w:rsidRPr="00F85642">
        <w:rPr>
          <w:rFonts w:ascii="Times New Roman" w:eastAsia="Calibri" w:hAnsi="Times New Roman" w:cs="Times New Roman"/>
          <w:sz w:val="28"/>
          <w:szCs w:val="28"/>
        </w:rPr>
        <w:t xml:space="preserve"> Георгия </w:t>
      </w:r>
      <w:proofErr w:type="spellStart"/>
      <w:r w:rsidR="00C34646" w:rsidRPr="00F85642">
        <w:rPr>
          <w:rFonts w:ascii="Times New Roman" w:eastAsia="Calibri" w:hAnsi="Times New Roman" w:cs="Times New Roman"/>
          <w:sz w:val="28"/>
          <w:szCs w:val="28"/>
        </w:rPr>
        <w:t>Рабоевича</w:t>
      </w:r>
      <w:proofErr w:type="spellEnd"/>
      <w:r w:rsidR="00C34646">
        <w:rPr>
          <w:rFonts w:ascii="Times New Roman" w:eastAsia="Calibri" w:hAnsi="Times New Roman" w:cs="Times New Roman"/>
          <w:sz w:val="28"/>
          <w:szCs w:val="28"/>
        </w:rPr>
        <w:t xml:space="preserve"> – 32 балла.</w:t>
      </w:r>
    </w:p>
    <w:p w:rsidR="00905473" w:rsidRDefault="00905473" w:rsidP="00167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  <w:sectPr w:rsidR="00905473" w:rsidSect="00905473">
          <w:pgSz w:w="16838" w:h="11906" w:orient="landscape"/>
          <w:pgMar w:top="1701" w:right="1077" w:bottom="567" w:left="1134" w:header="709" w:footer="709" w:gutter="0"/>
          <w:cols w:space="708"/>
          <w:docGrid w:linePitch="360"/>
        </w:sectPr>
      </w:pPr>
    </w:p>
    <w:p w:rsidR="00F85642" w:rsidRPr="009D647D" w:rsidRDefault="00F85642" w:rsidP="00F856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64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Конкурсная комиссия решила единогласно:</w:t>
      </w:r>
    </w:p>
    <w:p w:rsidR="008F7B02" w:rsidRPr="008F7B02" w:rsidRDefault="00D42275" w:rsidP="008F7B0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B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</w:t>
      </w:r>
      <w:r w:rsidR="00CC6CEA" w:rsidRPr="008F7B02">
        <w:rPr>
          <w:rFonts w:ascii="Times New Roman" w:eastAsia="Calibri" w:hAnsi="Times New Roman" w:cs="Times New Roman"/>
          <w:sz w:val="28"/>
          <w:szCs w:val="28"/>
        </w:rPr>
        <w:t xml:space="preserve">11.3 </w:t>
      </w:r>
      <w:r w:rsidR="00F85642" w:rsidRPr="008F7B02">
        <w:rPr>
          <w:rFonts w:ascii="Times New Roman" w:eastAsia="Calibri" w:hAnsi="Times New Roman" w:cs="Times New Roman"/>
          <w:sz w:val="28"/>
          <w:szCs w:val="28"/>
        </w:rPr>
        <w:t xml:space="preserve">конкурсной документации № 2 </w:t>
      </w:r>
      <w:r w:rsidR="00CC6CEA" w:rsidRPr="008F7B02">
        <w:rPr>
          <w:rFonts w:ascii="Times New Roman" w:eastAsia="Calibri" w:hAnsi="Times New Roman" w:cs="Times New Roman"/>
          <w:sz w:val="28"/>
          <w:szCs w:val="28"/>
        </w:rPr>
        <w:t>заявке на участие в открытом конкурсе, поступившей от ОАО «</w:t>
      </w:r>
      <w:proofErr w:type="spellStart"/>
      <w:r w:rsidR="00CC6CEA" w:rsidRPr="008F7B02">
        <w:rPr>
          <w:rFonts w:ascii="Times New Roman" w:eastAsia="Calibri" w:hAnsi="Times New Roman" w:cs="Times New Roman"/>
          <w:sz w:val="28"/>
          <w:szCs w:val="28"/>
        </w:rPr>
        <w:t>Межгородтранс</w:t>
      </w:r>
      <w:proofErr w:type="spellEnd"/>
      <w:r w:rsidR="00CC6CEA" w:rsidRPr="008F7B02">
        <w:rPr>
          <w:rFonts w:ascii="Times New Roman" w:eastAsia="Calibri" w:hAnsi="Times New Roman" w:cs="Times New Roman"/>
          <w:sz w:val="28"/>
          <w:szCs w:val="28"/>
        </w:rPr>
        <w:t xml:space="preserve">», присвоить порядковый номер «1», заявке на участие в открытом конкурсе, поступившей от индивидуального предпринимателя </w:t>
      </w:r>
      <w:proofErr w:type="spellStart"/>
      <w:r w:rsidR="00CC6CEA" w:rsidRPr="008F7B02">
        <w:rPr>
          <w:rFonts w:ascii="Times New Roman" w:eastAsia="Calibri" w:hAnsi="Times New Roman" w:cs="Times New Roman"/>
          <w:sz w:val="28"/>
          <w:szCs w:val="28"/>
        </w:rPr>
        <w:t>Акиртавы</w:t>
      </w:r>
      <w:proofErr w:type="spellEnd"/>
      <w:r w:rsidR="00CC6CEA" w:rsidRPr="008F7B02">
        <w:rPr>
          <w:rFonts w:ascii="Times New Roman" w:eastAsia="Calibri" w:hAnsi="Times New Roman" w:cs="Times New Roman"/>
          <w:sz w:val="28"/>
          <w:szCs w:val="28"/>
        </w:rPr>
        <w:t xml:space="preserve"> Георгия </w:t>
      </w:r>
      <w:proofErr w:type="spellStart"/>
      <w:r w:rsidR="00CC6CEA" w:rsidRPr="008F7B02">
        <w:rPr>
          <w:rFonts w:ascii="Times New Roman" w:eastAsia="Calibri" w:hAnsi="Times New Roman" w:cs="Times New Roman"/>
          <w:sz w:val="28"/>
          <w:szCs w:val="28"/>
        </w:rPr>
        <w:t>Рабоевича</w:t>
      </w:r>
      <w:proofErr w:type="spellEnd"/>
      <w:r w:rsidR="00CC6CEA" w:rsidRPr="008F7B02">
        <w:rPr>
          <w:rFonts w:ascii="Times New Roman" w:eastAsia="Calibri" w:hAnsi="Times New Roman" w:cs="Times New Roman"/>
          <w:sz w:val="28"/>
          <w:szCs w:val="28"/>
        </w:rPr>
        <w:t>, присвоить порядковый номер «2»;</w:t>
      </w:r>
    </w:p>
    <w:p w:rsidR="008F7B02" w:rsidRPr="008F7B02" w:rsidRDefault="00764F2A" w:rsidP="008F7B02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B0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11.3 конкурсной документации № 2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F7B02" w:rsidRPr="008F7B02">
        <w:rPr>
          <w:rFonts w:ascii="Times New Roman" w:eastAsia="Calibri" w:hAnsi="Times New Roman" w:cs="Times New Roman"/>
          <w:sz w:val="28"/>
          <w:szCs w:val="28"/>
        </w:rPr>
        <w:t>ризнать ОАО «</w:t>
      </w:r>
      <w:proofErr w:type="spellStart"/>
      <w:r w:rsidR="008F7B02" w:rsidRPr="008F7B02">
        <w:rPr>
          <w:rFonts w:ascii="Times New Roman" w:eastAsia="Calibri" w:hAnsi="Times New Roman" w:cs="Times New Roman"/>
          <w:sz w:val="28"/>
          <w:szCs w:val="28"/>
        </w:rPr>
        <w:t>Межгородтранс</w:t>
      </w:r>
      <w:proofErr w:type="spellEnd"/>
      <w:r w:rsidR="008F7B02" w:rsidRPr="008F7B0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F7B02">
        <w:rPr>
          <w:rFonts w:ascii="Times New Roman" w:eastAsia="Calibri" w:hAnsi="Times New Roman" w:cs="Times New Roman"/>
          <w:sz w:val="28"/>
          <w:szCs w:val="28"/>
        </w:rPr>
        <w:t xml:space="preserve">победителем открытого конкурса в отношении </w:t>
      </w:r>
      <w:r w:rsidR="008F7B02" w:rsidRPr="002A7102">
        <w:rPr>
          <w:rFonts w:ascii="Times New Roman" w:hAnsi="Times New Roman" w:cs="Times New Roman"/>
          <w:sz w:val="28"/>
          <w:szCs w:val="28"/>
        </w:rPr>
        <w:t>м</w:t>
      </w:r>
      <w:r w:rsidR="008F7B02" w:rsidRPr="002A7102">
        <w:rPr>
          <w:rFonts w:ascii="Times New Roman" w:hAnsi="Times New Roman"/>
          <w:sz w:val="28"/>
          <w:szCs w:val="28"/>
        </w:rPr>
        <w:t>ежмуниципальных маршрут</w:t>
      </w:r>
      <w:r w:rsidR="008F7B02">
        <w:rPr>
          <w:rFonts w:ascii="Times New Roman" w:hAnsi="Times New Roman"/>
          <w:sz w:val="28"/>
          <w:szCs w:val="28"/>
        </w:rPr>
        <w:t>ов</w:t>
      </w:r>
      <w:r w:rsidR="008F7B02" w:rsidRPr="002A7102">
        <w:rPr>
          <w:rFonts w:ascii="Times New Roman" w:hAnsi="Times New Roman"/>
          <w:sz w:val="28"/>
          <w:szCs w:val="28"/>
        </w:rPr>
        <w:t xml:space="preserve"> регулярных перевозок пригородного сообщения № 222 «Сарато</w:t>
      </w:r>
      <w:r w:rsidR="008F7B02">
        <w:rPr>
          <w:rFonts w:ascii="Times New Roman" w:hAnsi="Times New Roman"/>
          <w:sz w:val="28"/>
          <w:szCs w:val="28"/>
        </w:rPr>
        <w:t>в (ул. Радищева) – дачи СГУ», № </w:t>
      </w:r>
      <w:r w:rsidR="008F7B02" w:rsidRPr="002A7102">
        <w:rPr>
          <w:rFonts w:ascii="Times New Roman" w:hAnsi="Times New Roman"/>
          <w:sz w:val="28"/>
          <w:szCs w:val="28"/>
        </w:rPr>
        <w:t>2</w:t>
      </w:r>
      <w:r w:rsidR="008F7B02">
        <w:rPr>
          <w:rFonts w:ascii="Times New Roman" w:hAnsi="Times New Roman"/>
          <w:sz w:val="28"/>
          <w:szCs w:val="28"/>
        </w:rPr>
        <w:t>36 </w:t>
      </w:r>
      <w:r w:rsidR="008F7B02" w:rsidRPr="002A7102">
        <w:rPr>
          <w:rFonts w:ascii="Times New Roman" w:hAnsi="Times New Roman"/>
          <w:sz w:val="28"/>
          <w:szCs w:val="28"/>
        </w:rPr>
        <w:t>«Саратов (ул. Радищева) – Волжски</w:t>
      </w:r>
      <w:r w:rsidR="008F7B02">
        <w:rPr>
          <w:rFonts w:ascii="Times New Roman" w:hAnsi="Times New Roman"/>
          <w:sz w:val="28"/>
          <w:szCs w:val="28"/>
        </w:rPr>
        <w:t>е Дали до с. Пристанное», № 240 </w:t>
      </w:r>
      <w:r w:rsidR="008F7B02" w:rsidRPr="002A7102">
        <w:rPr>
          <w:rFonts w:ascii="Times New Roman" w:hAnsi="Times New Roman"/>
          <w:sz w:val="28"/>
          <w:szCs w:val="28"/>
        </w:rPr>
        <w:t>«Саратов (ул. Радищева)</w:t>
      </w:r>
      <w:r w:rsidR="008F7B02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="008F7B0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8F7B02">
        <w:rPr>
          <w:rFonts w:ascii="Times New Roman" w:hAnsi="Times New Roman"/>
          <w:sz w:val="28"/>
          <w:szCs w:val="28"/>
        </w:rPr>
        <w:t>/т «Сокол», № </w:t>
      </w:r>
      <w:r w:rsidR="008F7B02" w:rsidRPr="002A7102">
        <w:rPr>
          <w:rFonts w:ascii="Times New Roman" w:hAnsi="Times New Roman"/>
          <w:sz w:val="28"/>
          <w:szCs w:val="28"/>
        </w:rPr>
        <w:t>243 «Саратов (</w:t>
      </w:r>
      <w:r w:rsidR="008F7B02">
        <w:rPr>
          <w:rFonts w:ascii="Times New Roman" w:hAnsi="Times New Roman"/>
          <w:sz w:val="28"/>
          <w:szCs w:val="28"/>
        </w:rPr>
        <w:t>ул. </w:t>
      </w:r>
      <w:r w:rsidR="008F7B02" w:rsidRPr="002A7102">
        <w:rPr>
          <w:rFonts w:ascii="Times New Roman" w:hAnsi="Times New Roman"/>
          <w:sz w:val="28"/>
          <w:szCs w:val="28"/>
        </w:rPr>
        <w:t xml:space="preserve">Радищева) – с. </w:t>
      </w:r>
      <w:proofErr w:type="spellStart"/>
      <w:r w:rsidR="008F7B02" w:rsidRPr="002A7102">
        <w:rPr>
          <w:rFonts w:ascii="Times New Roman" w:hAnsi="Times New Roman"/>
          <w:sz w:val="28"/>
          <w:szCs w:val="28"/>
        </w:rPr>
        <w:t>Усть</w:t>
      </w:r>
      <w:proofErr w:type="spellEnd"/>
      <w:r w:rsidR="008F7B02" w:rsidRPr="002A71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B02" w:rsidRPr="002A7102">
        <w:rPr>
          <w:rFonts w:ascii="Times New Roman" w:hAnsi="Times New Roman"/>
          <w:sz w:val="28"/>
          <w:szCs w:val="28"/>
        </w:rPr>
        <w:t>Курдюм</w:t>
      </w:r>
      <w:proofErr w:type="spellEnd"/>
      <w:r w:rsidR="008F7B02" w:rsidRPr="002A7102">
        <w:rPr>
          <w:rFonts w:ascii="Times New Roman" w:hAnsi="Times New Roman"/>
          <w:sz w:val="28"/>
          <w:szCs w:val="28"/>
        </w:rPr>
        <w:t xml:space="preserve">», № 243 т «Саратов (ул. Радищева) </w:t>
      </w:r>
      <w:r w:rsidR="008F7B02">
        <w:rPr>
          <w:rFonts w:ascii="Times New Roman" w:hAnsi="Times New Roman"/>
          <w:sz w:val="28"/>
          <w:szCs w:val="28"/>
        </w:rPr>
        <w:t xml:space="preserve">– с. </w:t>
      </w:r>
      <w:proofErr w:type="spellStart"/>
      <w:r w:rsidR="008F7B02">
        <w:rPr>
          <w:rFonts w:ascii="Times New Roman" w:hAnsi="Times New Roman"/>
          <w:sz w:val="28"/>
          <w:szCs w:val="28"/>
        </w:rPr>
        <w:t>Усть</w:t>
      </w:r>
      <w:proofErr w:type="spellEnd"/>
      <w:r w:rsidR="008F7B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B02">
        <w:rPr>
          <w:rFonts w:ascii="Times New Roman" w:hAnsi="Times New Roman"/>
          <w:sz w:val="28"/>
          <w:szCs w:val="28"/>
        </w:rPr>
        <w:t>Курдюм</w:t>
      </w:r>
      <w:proofErr w:type="spellEnd"/>
      <w:r w:rsidR="008F7B02">
        <w:rPr>
          <w:rFonts w:ascii="Times New Roman" w:hAnsi="Times New Roman"/>
          <w:sz w:val="28"/>
          <w:szCs w:val="28"/>
        </w:rPr>
        <w:t xml:space="preserve"> (Пляж)», № </w:t>
      </w:r>
      <w:proofErr w:type="gramStart"/>
      <w:r w:rsidR="008F7B02">
        <w:rPr>
          <w:rFonts w:ascii="Times New Roman" w:hAnsi="Times New Roman"/>
          <w:sz w:val="28"/>
          <w:szCs w:val="28"/>
        </w:rPr>
        <w:t>253 </w:t>
      </w:r>
      <w:r w:rsidR="008F7B02" w:rsidRPr="002A7102">
        <w:rPr>
          <w:rFonts w:ascii="Times New Roman" w:hAnsi="Times New Roman"/>
          <w:sz w:val="28"/>
          <w:szCs w:val="28"/>
        </w:rPr>
        <w:t>«Сарато</w:t>
      </w:r>
      <w:r w:rsidR="008F7B02">
        <w:rPr>
          <w:rFonts w:ascii="Times New Roman" w:hAnsi="Times New Roman"/>
          <w:sz w:val="28"/>
          <w:szCs w:val="28"/>
        </w:rPr>
        <w:t>в (Ж/</w:t>
      </w:r>
      <w:proofErr w:type="spellStart"/>
      <w:r w:rsidR="008F7B02">
        <w:rPr>
          <w:rFonts w:ascii="Times New Roman" w:hAnsi="Times New Roman"/>
          <w:sz w:val="28"/>
          <w:szCs w:val="28"/>
        </w:rPr>
        <w:t>д</w:t>
      </w:r>
      <w:proofErr w:type="spellEnd"/>
      <w:r w:rsidR="008F7B02">
        <w:rPr>
          <w:rFonts w:ascii="Times New Roman" w:hAnsi="Times New Roman"/>
          <w:sz w:val="28"/>
          <w:szCs w:val="28"/>
        </w:rPr>
        <w:t xml:space="preserve"> вокзал) – развилка на г. </w:t>
      </w:r>
      <w:r w:rsidR="008F7B02" w:rsidRPr="002A7102">
        <w:rPr>
          <w:rFonts w:ascii="Times New Roman" w:hAnsi="Times New Roman"/>
          <w:sz w:val="28"/>
          <w:szCs w:val="28"/>
        </w:rPr>
        <w:t>Маркс», № 284-А «Энгельс – Саратов</w:t>
      </w:r>
      <w:r w:rsidR="008F7B0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F7B02">
        <w:rPr>
          <w:rFonts w:ascii="Times New Roman" w:hAnsi="Times New Roman"/>
          <w:sz w:val="28"/>
          <w:szCs w:val="28"/>
        </w:rPr>
        <w:t>ч-з</w:t>
      </w:r>
      <w:proofErr w:type="spellEnd"/>
      <w:r w:rsidR="008F7B02">
        <w:rPr>
          <w:rFonts w:ascii="Times New Roman" w:hAnsi="Times New Roman"/>
          <w:sz w:val="28"/>
          <w:szCs w:val="28"/>
        </w:rPr>
        <w:t xml:space="preserve"> Летный городок)», № 284 к </w:t>
      </w:r>
      <w:r w:rsidR="008F7B02" w:rsidRPr="002A7102">
        <w:rPr>
          <w:rFonts w:ascii="Times New Roman" w:hAnsi="Times New Roman"/>
          <w:sz w:val="28"/>
          <w:szCs w:val="28"/>
        </w:rPr>
        <w:t xml:space="preserve">«Энгельс </w:t>
      </w:r>
      <w:r w:rsidR="008F7B02">
        <w:rPr>
          <w:rFonts w:ascii="Times New Roman" w:hAnsi="Times New Roman"/>
          <w:sz w:val="28"/>
          <w:szCs w:val="28"/>
        </w:rPr>
        <w:t>(ЖДВ) – Саратов (ЖДВ)», № </w:t>
      </w:r>
      <w:r w:rsidR="008F7B02" w:rsidRPr="002A7102">
        <w:rPr>
          <w:rFonts w:ascii="Times New Roman" w:hAnsi="Times New Roman"/>
          <w:sz w:val="28"/>
          <w:szCs w:val="28"/>
        </w:rPr>
        <w:t>379 «Саратов (Ж/</w:t>
      </w:r>
      <w:proofErr w:type="spellStart"/>
      <w:r w:rsidR="008F7B02">
        <w:rPr>
          <w:rFonts w:ascii="Times New Roman" w:hAnsi="Times New Roman"/>
          <w:sz w:val="28"/>
          <w:szCs w:val="28"/>
        </w:rPr>
        <w:t>д</w:t>
      </w:r>
      <w:proofErr w:type="spellEnd"/>
      <w:r w:rsidR="008F7B02">
        <w:rPr>
          <w:rFonts w:ascii="Times New Roman" w:hAnsi="Times New Roman"/>
          <w:sz w:val="28"/>
          <w:szCs w:val="28"/>
        </w:rPr>
        <w:t> </w:t>
      </w:r>
      <w:r w:rsidR="008F7B02" w:rsidRPr="002A7102">
        <w:rPr>
          <w:rFonts w:ascii="Times New Roman" w:hAnsi="Times New Roman"/>
          <w:sz w:val="28"/>
          <w:szCs w:val="28"/>
        </w:rPr>
        <w:t xml:space="preserve">вокзал) – с. </w:t>
      </w:r>
      <w:proofErr w:type="spellStart"/>
      <w:r w:rsidR="008F7B02" w:rsidRPr="002A7102">
        <w:rPr>
          <w:rFonts w:ascii="Times New Roman" w:hAnsi="Times New Roman"/>
          <w:sz w:val="28"/>
          <w:szCs w:val="28"/>
        </w:rPr>
        <w:t>Шумейка</w:t>
      </w:r>
      <w:proofErr w:type="spellEnd"/>
      <w:r w:rsidR="008F7B02" w:rsidRPr="002A7102">
        <w:rPr>
          <w:rFonts w:ascii="Times New Roman" w:hAnsi="Times New Roman"/>
          <w:sz w:val="28"/>
          <w:szCs w:val="28"/>
        </w:rPr>
        <w:t>» и № 391 «Саратов (</w:t>
      </w:r>
      <w:r w:rsidR="008F7B02">
        <w:rPr>
          <w:rFonts w:ascii="Times New Roman" w:hAnsi="Times New Roman"/>
          <w:sz w:val="28"/>
          <w:szCs w:val="28"/>
        </w:rPr>
        <w:t>ул. </w:t>
      </w:r>
      <w:r w:rsidR="008F7B02" w:rsidRPr="002A7102">
        <w:rPr>
          <w:rFonts w:ascii="Times New Roman" w:hAnsi="Times New Roman"/>
          <w:sz w:val="28"/>
          <w:szCs w:val="28"/>
        </w:rPr>
        <w:t>Радищева)</w:t>
      </w:r>
      <w:r w:rsidR="008F7B02">
        <w:rPr>
          <w:rFonts w:ascii="Times New Roman" w:hAnsi="Times New Roman"/>
          <w:sz w:val="28"/>
          <w:szCs w:val="28"/>
        </w:rPr>
        <w:t xml:space="preserve"> – с. </w:t>
      </w:r>
      <w:r w:rsidR="008F7B02" w:rsidRPr="002A7102">
        <w:rPr>
          <w:rFonts w:ascii="Times New Roman" w:hAnsi="Times New Roman"/>
          <w:sz w:val="28"/>
          <w:szCs w:val="28"/>
        </w:rPr>
        <w:t>Долгий Буерак»</w:t>
      </w:r>
      <w:r w:rsidR="008F7B02">
        <w:rPr>
          <w:rFonts w:ascii="Times New Roman" w:hAnsi="Times New Roman"/>
          <w:sz w:val="28"/>
          <w:szCs w:val="28"/>
        </w:rPr>
        <w:t xml:space="preserve"> лота № 2;</w:t>
      </w:r>
      <w:proofErr w:type="gramEnd"/>
    </w:p>
    <w:p w:rsidR="00433A8A" w:rsidRPr="00433A8A" w:rsidRDefault="008F7B02" w:rsidP="008F7B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473">
        <w:rPr>
          <w:rFonts w:ascii="Times New Roman" w:eastAsia="Calibri" w:hAnsi="Times New Roman" w:cs="Times New Roman"/>
          <w:sz w:val="28"/>
          <w:szCs w:val="28"/>
        </w:rPr>
        <w:t>Министерству транспорта и дорожного хозяйства области, в соответствии с пунктом 1</w:t>
      </w:r>
      <w:r w:rsidR="00433A8A">
        <w:rPr>
          <w:rFonts w:ascii="Times New Roman" w:eastAsia="Calibri" w:hAnsi="Times New Roman" w:cs="Times New Roman"/>
          <w:sz w:val="28"/>
          <w:szCs w:val="28"/>
        </w:rPr>
        <w:t>1</w:t>
      </w:r>
      <w:r w:rsidRPr="00905473">
        <w:rPr>
          <w:rFonts w:ascii="Times New Roman" w:eastAsia="Calibri" w:hAnsi="Times New Roman" w:cs="Times New Roman"/>
          <w:sz w:val="28"/>
          <w:szCs w:val="28"/>
        </w:rPr>
        <w:t xml:space="preserve">.4 конкурсной документации № 2, выдать </w:t>
      </w:r>
      <w:r w:rsidR="00433A8A" w:rsidRPr="008F7B02">
        <w:rPr>
          <w:rFonts w:ascii="Times New Roman" w:eastAsia="Calibri" w:hAnsi="Times New Roman" w:cs="Times New Roman"/>
          <w:sz w:val="28"/>
          <w:szCs w:val="28"/>
        </w:rPr>
        <w:t>ОАО «</w:t>
      </w:r>
      <w:proofErr w:type="spellStart"/>
      <w:r w:rsidR="00433A8A" w:rsidRPr="008F7B02">
        <w:rPr>
          <w:rFonts w:ascii="Times New Roman" w:eastAsia="Calibri" w:hAnsi="Times New Roman" w:cs="Times New Roman"/>
          <w:sz w:val="28"/>
          <w:szCs w:val="28"/>
        </w:rPr>
        <w:t>Межгородтранс</w:t>
      </w:r>
      <w:proofErr w:type="spellEnd"/>
      <w:r w:rsidR="00433A8A" w:rsidRPr="008F7B02">
        <w:rPr>
          <w:rFonts w:ascii="Times New Roman" w:eastAsia="Calibri" w:hAnsi="Times New Roman" w:cs="Times New Roman"/>
          <w:sz w:val="28"/>
          <w:szCs w:val="28"/>
        </w:rPr>
        <w:t>»</w:t>
      </w:r>
      <w:r w:rsidRPr="00905473">
        <w:rPr>
          <w:rFonts w:ascii="Times New Roman" w:eastAsia="Calibri" w:hAnsi="Times New Roman" w:cs="Times New Roman"/>
          <w:sz w:val="28"/>
          <w:szCs w:val="28"/>
        </w:rPr>
        <w:t xml:space="preserve"> свидетельство </w:t>
      </w:r>
      <w:r w:rsidRPr="00905473">
        <w:rPr>
          <w:rFonts w:ascii="Times New Roman" w:hAnsi="Times New Roman" w:cs="Times New Roman"/>
          <w:sz w:val="28"/>
        </w:rPr>
        <w:t xml:space="preserve">об осуществлении перевозок по межмуниципальным маршрутам регулярных перевозок </w:t>
      </w:r>
      <w:r w:rsidR="00433A8A">
        <w:rPr>
          <w:rFonts w:ascii="Times New Roman" w:hAnsi="Times New Roman"/>
          <w:sz w:val="28"/>
          <w:szCs w:val="28"/>
        </w:rPr>
        <w:t>№ 222 </w:t>
      </w:r>
      <w:r w:rsidR="00433A8A" w:rsidRPr="002A7102">
        <w:rPr>
          <w:rFonts w:ascii="Times New Roman" w:hAnsi="Times New Roman"/>
          <w:sz w:val="28"/>
          <w:szCs w:val="28"/>
        </w:rPr>
        <w:t>«Сарато</w:t>
      </w:r>
      <w:r w:rsidR="00433A8A">
        <w:rPr>
          <w:rFonts w:ascii="Times New Roman" w:hAnsi="Times New Roman"/>
          <w:sz w:val="28"/>
          <w:szCs w:val="28"/>
        </w:rPr>
        <w:t>в (ул. Радищева) – дачи СГУ», № </w:t>
      </w:r>
      <w:r w:rsidR="00433A8A" w:rsidRPr="002A7102">
        <w:rPr>
          <w:rFonts w:ascii="Times New Roman" w:hAnsi="Times New Roman"/>
          <w:sz w:val="28"/>
          <w:szCs w:val="28"/>
        </w:rPr>
        <w:t>2</w:t>
      </w:r>
      <w:r w:rsidR="00433A8A">
        <w:rPr>
          <w:rFonts w:ascii="Times New Roman" w:hAnsi="Times New Roman"/>
          <w:sz w:val="28"/>
          <w:szCs w:val="28"/>
        </w:rPr>
        <w:t>36 «Саратов (ул. </w:t>
      </w:r>
      <w:r w:rsidR="00433A8A" w:rsidRPr="002A7102">
        <w:rPr>
          <w:rFonts w:ascii="Times New Roman" w:hAnsi="Times New Roman"/>
          <w:sz w:val="28"/>
          <w:szCs w:val="28"/>
        </w:rPr>
        <w:t>Радищева) – Волжски</w:t>
      </w:r>
      <w:r w:rsidR="00433A8A">
        <w:rPr>
          <w:rFonts w:ascii="Times New Roman" w:hAnsi="Times New Roman"/>
          <w:sz w:val="28"/>
          <w:szCs w:val="28"/>
        </w:rPr>
        <w:t>е Дали до с. Пристанное», № 240 </w:t>
      </w:r>
      <w:r w:rsidR="00433A8A" w:rsidRPr="002A7102">
        <w:rPr>
          <w:rFonts w:ascii="Times New Roman" w:hAnsi="Times New Roman"/>
          <w:sz w:val="28"/>
          <w:szCs w:val="28"/>
        </w:rPr>
        <w:t>«Саратов (ул. Радищева)</w:t>
      </w:r>
      <w:r w:rsidR="00433A8A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="00433A8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33A8A">
        <w:rPr>
          <w:rFonts w:ascii="Times New Roman" w:hAnsi="Times New Roman"/>
          <w:sz w:val="28"/>
          <w:szCs w:val="28"/>
        </w:rPr>
        <w:t>/т «Сокол», № </w:t>
      </w:r>
      <w:r w:rsidR="00433A8A" w:rsidRPr="002A7102">
        <w:rPr>
          <w:rFonts w:ascii="Times New Roman" w:hAnsi="Times New Roman"/>
          <w:sz w:val="28"/>
          <w:szCs w:val="28"/>
        </w:rPr>
        <w:t>243 «Саратов (</w:t>
      </w:r>
      <w:r w:rsidR="00433A8A">
        <w:rPr>
          <w:rFonts w:ascii="Times New Roman" w:hAnsi="Times New Roman"/>
          <w:sz w:val="28"/>
          <w:szCs w:val="28"/>
        </w:rPr>
        <w:t>ул. </w:t>
      </w:r>
      <w:r w:rsidR="00433A8A" w:rsidRPr="002A7102">
        <w:rPr>
          <w:rFonts w:ascii="Times New Roman" w:hAnsi="Times New Roman"/>
          <w:sz w:val="28"/>
          <w:szCs w:val="28"/>
        </w:rPr>
        <w:t xml:space="preserve">Радищева) – с. </w:t>
      </w:r>
      <w:proofErr w:type="spellStart"/>
      <w:r w:rsidR="00433A8A" w:rsidRPr="002A7102">
        <w:rPr>
          <w:rFonts w:ascii="Times New Roman" w:hAnsi="Times New Roman"/>
          <w:sz w:val="28"/>
          <w:szCs w:val="28"/>
        </w:rPr>
        <w:t>Усть</w:t>
      </w:r>
      <w:proofErr w:type="spellEnd"/>
      <w:r w:rsidR="00433A8A" w:rsidRPr="002A71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A8A" w:rsidRPr="002A7102">
        <w:rPr>
          <w:rFonts w:ascii="Times New Roman" w:hAnsi="Times New Roman"/>
          <w:sz w:val="28"/>
          <w:szCs w:val="28"/>
        </w:rPr>
        <w:t>Курдюм</w:t>
      </w:r>
      <w:proofErr w:type="spellEnd"/>
      <w:r w:rsidR="00433A8A" w:rsidRPr="002A7102">
        <w:rPr>
          <w:rFonts w:ascii="Times New Roman" w:hAnsi="Times New Roman"/>
          <w:sz w:val="28"/>
          <w:szCs w:val="28"/>
        </w:rPr>
        <w:t xml:space="preserve">», № 243 т «Саратов (ул. Радищева) </w:t>
      </w:r>
      <w:r w:rsidR="00433A8A">
        <w:rPr>
          <w:rFonts w:ascii="Times New Roman" w:hAnsi="Times New Roman"/>
          <w:sz w:val="28"/>
          <w:szCs w:val="28"/>
        </w:rPr>
        <w:t xml:space="preserve">– с. </w:t>
      </w:r>
      <w:proofErr w:type="spellStart"/>
      <w:proofErr w:type="gramStart"/>
      <w:r w:rsidR="00433A8A">
        <w:rPr>
          <w:rFonts w:ascii="Times New Roman" w:hAnsi="Times New Roman"/>
          <w:sz w:val="28"/>
          <w:szCs w:val="28"/>
        </w:rPr>
        <w:t>Усть</w:t>
      </w:r>
      <w:proofErr w:type="spellEnd"/>
      <w:r w:rsidR="00433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3A8A">
        <w:rPr>
          <w:rFonts w:ascii="Times New Roman" w:hAnsi="Times New Roman"/>
          <w:sz w:val="28"/>
          <w:szCs w:val="28"/>
        </w:rPr>
        <w:t>Курдюм</w:t>
      </w:r>
      <w:proofErr w:type="spellEnd"/>
      <w:proofErr w:type="gramEnd"/>
      <w:r w:rsidR="00433A8A">
        <w:rPr>
          <w:rFonts w:ascii="Times New Roman" w:hAnsi="Times New Roman"/>
          <w:sz w:val="28"/>
          <w:szCs w:val="28"/>
        </w:rPr>
        <w:t xml:space="preserve"> (Пляж)», № 253 </w:t>
      </w:r>
      <w:r w:rsidR="00433A8A" w:rsidRPr="002A7102">
        <w:rPr>
          <w:rFonts w:ascii="Times New Roman" w:hAnsi="Times New Roman"/>
          <w:sz w:val="28"/>
          <w:szCs w:val="28"/>
        </w:rPr>
        <w:t>«Сарато</w:t>
      </w:r>
      <w:r w:rsidR="00433A8A">
        <w:rPr>
          <w:rFonts w:ascii="Times New Roman" w:hAnsi="Times New Roman"/>
          <w:sz w:val="28"/>
          <w:szCs w:val="28"/>
        </w:rPr>
        <w:t>в (Ж/</w:t>
      </w:r>
      <w:proofErr w:type="spellStart"/>
      <w:r w:rsidR="00433A8A">
        <w:rPr>
          <w:rFonts w:ascii="Times New Roman" w:hAnsi="Times New Roman"/>
          <w:sz w:val="28"/>
          <w:szCs w:val="28"/>
        </w:rPr>
        <w:t>д</w:t>
      </w:r>
      <w:proofErr w:type="spellEnd"/>
      <w:r w:rsidR="00433A8A">
        <w:rPr>
          <w:rFonts w:ascii="Times New Roman" w:hAnsi="Times New Roman"/>
          <w:sz w:val="28"/>
          <w:szCs w:val="28"/>
        </w:rPr>
        <w:t xml:space="preserve"> вокзал) – развилка на г. Маркс»,                  № 284-А </w:t>
      </w:r>
      <w:r w:rsidR="00433A8A" w:rsidRPr="002A7102">
        <w:rPr>
          <w:rFonts w:ascii="Times New Roman" w:hAnsi="Times New Roman"/>
          <w:sz w:val="28"/>
          <w:szCs w:val="28"/>
        </w:rPr>
        <w:t>«Энгельс – Саратов</w:t>
      </w:r>
      <w:r w:rsidR="00433A8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33A8A">
        <w:rPr>
          <w:rFonts w:ascii="Times New Roman" w:hAnsi="Times New Roman"/>
          <w:sz w:val="28"/>
          <w:szCs w:val="28"/>
        </w:rPr>
        <w:t>ч-з</w:t>
      </w:r>
      <w:proofErr w:type="spellEnd"/>
      <w:r w:rsidR="00433A8A">
        <w:rPr>
          <w:rFonts w:ascii="Times New Roman" w:hAnsi="Times New Roman"/>
          <w:sz w:val="28"/>
          <w:szCs w:val="28"/>
        </w:rPr>
        <w:t xml:space="preserve"> Летный городок)», № 284 к </w:t>
      </w:r>
      <w:r w:rsidR="00433A8A" w:rsidRPr="002A7102">
        <w:rPr>
          <w:rFonts w:ascii="Times New Roman" w:hAnsi="Times New Roman"/>
          <w:sz w:val="28"/>
          <w:szCs w:val="28"/>
        </w:rPr>
        <w:t xml:space="preserve">«Энгельс </w:t>
      </w:r>
      <w:r w:rsidR="00433A8A">
        <w:rPr>
          <w:rFonts w:ascii="Times New Roman" w:hAnsi="Times New Roman"/>
          <w:sz w:val="28"/>
          <w:szCs w:val="28"/>
        </w:rPr>
        <w:t>(ЖДВ) – Саратов (ЖДВ)», № </w:t>
      </w:r>
      <w:r w:rsidR="00433A8A" w:rsidRPr="002A7102">
        <w:rPr>
          <w:rFonts w:ascii="Times New Roman" w:hAnsi="Times New Roman"/>
          <w:sz w:val="28"/>
          <w:szCs w:val="28"/>
        </w:rPr>
        <w:t>379 «Саратов (Ж/</w:t>
      </w:r>
      <w:proofErr w:type="spellStart"/>
      <w:r w:rsidR="00433A8A">
        <w:rPr>
          <w:rFonts w:ascii="Times New Roman" w:hAnsi="Times New Roman"/>
          <w:sz w:val="28"/>
          <w:szCs w:val="28"/>
        </w:rPr>
        <w:t>д</w:t>
      </w:r>
      <w:proofErr w:type="spellEnd"/>
      <w:r w:rsidR="00433A8A">
        <w:rPr>
          <w:rFonts w:ascii="Times New Roman" w:hAnsi="Times New Roman"/>
          <w:sz w:val="28"/>
          <w:szCs w:val="28"/>
        </w:rPr>
        <w:t> </w:t>
      </w:r>
      <w:r w:rsidR="00433A8A" w:rsidRPr="002A7102">
        <w:rPr>
          <w:rFonts w:ascii="Times New Roman" w:hAnsi="Times New Roman"/>
          <w:sz w:val="28"/>
          <w:szCs w:val="28"/>
        </w:rPr>
        <w:t xml:space="preserve">вокзал) – с. </w:t>
      </w:r>
      <w:proofErr w:type="spellStart"/>
      <w:r w:rsidR="00433A8A" w:rsidRPr="002A7102">
        <w:rPr>
          <w:rFonts w:ascii="Times New Roman" w:hAnsi="Times New Roman"/>
          <w:sz w:val="28"/>
          <w:szCs w:val="28"/>
        </w:rPr>
        <w:t>Шумейка</w:t>
      </w:r>
      <w:proofErr w:type="spellEnd"/>
      <w:r w:rsidR="00433A8A" w:rsidRPr="002A7102">
        <w:rPr>
          <w:rFonts w:ascii="Times New Roman" w:hAnsi="Times New Roman"/>
          <w:sz w:val="28"/>
          <w:szCs w:val="28"/>
        </w:rPr>
        <w:t>» и № 391 «Саратов (</w:t>
      </w:r>
      <w:r w:rsidR="00433A8A">
        <w:rPr>
          <w:rFonts w:ascii="Times New Roman" w:hAnsi="Times New Roman"/>
          <w:sz w:val="28"/>
          <w:szCs w:val="28"/>
        </w:rPr>
        <w:t>ул. </w:t>
      </w:r>
      <w:r w:rsidR="00433A8A" w:rsidRPr="002A7102">
        <w:rPr>
          <w:rFonts w:ascii="Times New Roman" w:hAnsi="Times New Roman"/>
          <w:sz w:val="28"/>
          <w:szCs w:val="28"/>
        </w:rPr>
        <w:t>Радищева)</w:t>
      </w:r>
      <w:r w:rsidR="00433A8A">
        <w:rPr>
          <w:rFonts w:ascii="Times New Roman" w:hAnsi="Times New Roman"/>
          <w:sz w:val="28"/>
          <w:szCs w:val="28"/>
        </w:rPr>
        <w:t xml:space="preserve"> – с. </w:t>
      </w:r>
      <w:r w:rsidR="00433A8A" w:rsidRPr="002A7102">
        <w:rPr>
          <w:rFonts w:ascii="Times New Roman" w:hAnsi="Times New Roman"/>
          <w:sz w:val="28"/>
          <w:szCs w:val="28"/>
        </w:rPr>
        <w:t>Долгий Буерак»</w:t>
      </w:r>
      <w:r w:rsidR="00433A8A">
        <w:rPr>
          <w:rFonts w:ascii="Times New Roman" w:hAnsi="Times New Roman"/>
          <w:sz w:val="28"/>
          <w:szCs w:val="28"/>
        </w:rPr>
        <w:t>.</w:t>
      </w:r>
    </w:p>
    <w:p w:rsidR="00F85642" w:rsidRDefault="00F85642" w:rsidP="00167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4F2A" w:rsidRDefault="00764F2A" w:rsidP="0016761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44292" w:rsidRPr="001A43D6" w:rsidRDefault="00A44292" w:rsidP="00A442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D6">
        <w:rPr>
          <w:rFonts w:ascii="Times New Roman" w:hAnsi="Times New Roman" w:cs="Times New Roman"/>
          <w:b/>
          <w:sz w:val="28"/>
          <w:szCs w:val="28"/>
        </w:rPr>
        <w:t>Л О Т   №   5</w:t>
      </w:r>
    </w:p>
    <w:p w:rsidR="00FB638A" w:rsidRDefault="00FB638A" w:rsidP="00FB638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53E8">
        <w:rPr>
          <w:rFonts w:ascii="Times New Roman" w:hAnsi="Times New Roman"/>
          <w:b/>
          <w:sz w:val="28"/>
          <w:szCs w:val="28"/>
        </w:rPr>
        <w:t>Межмуниципальны</w:t>
      </w:r>
      <w:r>
        <w:rPr>
          <w:rFonts w:ascii="Times New Roman" w:hAnsi="Times New Roman"/>
          <w:b/>
          <w:sz w:val="28"/>
          <w:szCs w:val="28"/>
        </w:rPr>
        <w:t>е</w:t>
      </w:r>
      <w:r w:rsidRPr="006E53E8">
        <w:rPr>
          <w:rFonts w:ascii="Times New Roman" w:hAnsi="Times New Roman"/>
          <w:b/>
          <w:sz w:val="28"/>
          <w:szCs w:val="28"/>
        </w:rPr>
        <w:t xml:space="preserve"> маршрут</w:t>
      </w:r>
      <w:r>
        <w:rPr>
          <w:rFonts w:ascii="Times New Roman" w:hAnsi="Times New Roman"/>
          <w:b/>
          <w:sz w:val="28"/>
          <w:szCs w:val="28"/>
        </w:rPr>
        <w:t>ы</w:t>
      </w:r>
      <w:r w:rsidRPr="006E53E8">
        <w:rPr>
          <w:rFonts w:ascii="Times New Roman" w:hAnsi="Times New Roman"/>
          <w:b/>
          <w:sz w:val="28"/>
          <w:szCs w:val="28"/>
        </w:rPr>
        <w:t xml:space="preserve"> регулярных перевозок </w:t>
      </w:r>
      <w:r>
        <w:rPr>
          <w:rFonts w:ascii="Times New Roman" w:hAnsi="Times New Roman"/>
          <w:b/>
          <w:sz w:val="28"/>
          <w:szCs w:val="28"/>
        </w:rPr>
        <w:t xml:space="preserve">пригородного сообщения № 238 «Саратов (ЦКР) –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Свинцовка», № 330 «Саратов (ЦКР) – с. Юрловка», № 445 «Саратов (ЦКР) – </w:t>
      </w:r>
      <w:proofErr w:type="spellStart"/>
      <w:r>
        <w:rPr>
          <w:rFonts w:ascii="Times New Roman" w:hAnsi="Times New Roman"/>
          <w:b/>
          <w:sz w:val="28"/>
          <w:szCs w:val="28"/>
        </w:rPr>
        <w:t>Усовка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(в весенне-летний период маршрут продляется до с. Кошели)», № 463 «Саратов (ЦКР) – с. Б. Елшанка»</w:t>
      </w:r>
    </w:p>
    <w:p w:rsidR="00A44292" w:rsidRDefault="00A44292" w:rsidP="00A4429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40DF9" w:rsidRDefault="00E11277" w:rsidP="00E11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25 сентября 2017 года в министерство транспорта и дорожного хозяйства области поступило обращение </w:t>
      </w:r>
      <w:r w:rsidR="00E40DF9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hAnsi="Times New Roman" w:cs="Times New Roman"/>
          <w:sz w:val="28"/>
          <w:szCs w:val="28"/>
        </w:rPr>
        <w:t>директора О</w:t>
      </w:r>
      <w:r w:rsidR="00E40D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 «</w:t>
      </w:r>
      <w:proofErr w:type="spellStart"/>
      <w:r w:rsidR="00E40DF9">
        <w:rPr>
          <w:rFonts w:ascii="Times New Roman" w:hAnsi="Times New Roman" w:cs="Times New Roman"/>
          <w:sz w:val="28"/>
          <w:szCs w:val="28"/>
        </w:rPr>
        <w:t>Межгородтранс</w:t>
      </w:r>
      <w:proofErr w:type="spellEnd"/>
      <w:r w:rsidR="00E40DF9">
        <w:rPr>
          <w:rFonts w:ascii="Times New Roman" w:hAnsi="Times New Roman" w:cs="Times New Roman"/>
          <w:sz w:val="28"/>
          <w:szCs w:val="28"/>
        </w:rPr>
        <w:t xml:space="preserve">» М.С. Любарского </w:t>
      </w:r>
      <w:r>
        <w:rPr>
          <w:rFonts w:ascii="Times New Roman" w:hAnsi="Times New Roman" w:cs="Times New Roman"/>
          <w:sz w:val="28"/>
          <w:szCs w:val="28"/>
        </w:rPr>
        <w:t xml:space="preserve">(№ </w:t>
      </w:r>
      <w:r w:rsidR="00E40DF9">
        <w:rPr>
          <w:rFonts w:ascii="Times New Roman" w:hAnsi="Times New Roman" w:cs="Times New Roman"/>
          <w:sz w:val="28"/>
          <w:szCs w:val="28"/>
        </w:rPr>
        <w:t xml:space="preserve">722 от 25 сентября </w:t>
      </w:r>
      <w:r>
        <w:rPr>
          <w:rFonts w:ascii="Times New Roman" w:hAnsi="Times New Roman" w:cs="Times New Roman"/>
          <w:sz w:val="28"/>
          <w:szCs w:val="28"/>
        </w:rPr>
        <w:t xml:space="preserve">2017 года), согласно которого </w:t>
      </w:r>
      <w:r w:rsidR="00E40DF9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433A8A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433A8A">
        <w:rPr>
          <w:rFonts w:ascii="Times New Roman" w:hAnsi="Times New Roman" w:cs="Times New Roman"/>
          <w:sz w:val="28"/>
          <w:szCs w:val="28"/>
        </w:rPr>
        <w:t>Межгородтранс</w:t>
      </w:r>
      <w:proofErr w:type="spellEnd"/>
      <w:r w:rsidR="00433A8A">
        <w:rPr>
          <w:rFonts w:ascii="Times New Roman" w:hAnsi="Times New Roman" w:cs="Times New Roman"/>
          <w:sz w:val="28"/>
          <w:szCs w:val="28"/>
        </w:rPr>
        <w:t xml:space="preserve">» </w:t>
      </w:r>
      <w:r w:rsidR="00E40DF9">
        <w:rPr>
          <w:rFonts w:ascii="Times New Roman" w:hAnsi="Times New Roman" w:cs="Times New Roman"/>
          <w:sz w:val="28"/>
          <w:szCs w:val="28"/>
        </w:rPr>
        <w:t>уведомил министерство транспорта и дорожного хозяйства области об отзыве заявки на участие в открытом конкурсе по лоту № 5.</w:t>
      </w:r>
    </w:p>
    <w:p w:rsidR="00433A8A" w:rsidRPr="001A43D6" w:rsidRDefault="00433A8A" w:rsidP="00A4429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40DF9" w:rsidRPr="00726E98" w:rsidRDefault="00E40DF9" w:rsidP="00E40D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E98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решила единогласно:</w:t>
      </w:r>
    </w:p>
    <w:p w:rsidR="00E40DF9" w:rsidRPr="00905473" w:rsidRDefault="00E40DF9" w:rsidP="000E1BF2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473">
        <w:rPr>
          <w:rFonts w:ascii="Times New Roman" w:eastAsia="Calibri" w:hAnsi="Times New Roman" w:cs="Times New Roman"/>
          <w:sz w:val="28"/>
          <w:szCs w:val="28"/>
        </w:rPr>
        <w:t xml:space="preserve">Признать </w:t>
      </w:r>
      <w:r w:rsidRPr="00905473">
        <w:rPr>
          <w:rFonts w:ascii="Times New Roman" w:hAnsi="Times New Roman"/>
          <w:sz w:val="28"/>
          <w:szCs w:val="28"/>
        </w:rPr>
        <w:t xml:space="preserve">открытый </w:t>
      </w:r>
      <w:r w:rsidRPr="00905473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905473">
        <w:rPr>
          <w:rFonts w:ascii="Times New Roman" w:hAnsi="Times New Roman"/>
          <w:sz w:val="28"/>
          <w:szCs w:val="28"/>
        </w:rPr>
        <w:t>в отношении м</w:t>
      </w:r>
      <w:r w:rsidRPr="00905473">
        <w:rPr>
          <w:rFonts w:ascii="Times New Roman" w:hAnsi="Times New Roman" w:cs="Times New Roman"/>
          <w:sz w:val="28"/>
          <w:szCs w:val="28"/>
        </w:rPr>
        <w:t xml:space="preserve">ежмуниципальных маршрутов регулярных перевозок пригородного сообщения </w:t>
      </w:r>
      <w:r w:rsidRPr="00905473">
        <w:rPr>
          <w:rFonts w:ascii="Times New Roman" w:hAnsi="Times New Roman"/>
          <w:sz w:val="28"/>
          <w:szCs w:val="28"/>
        </w:rPr>
        <w:t xml:space="preserve">№ 238 «Саратов (ЦКР) – </w:t>
      </w:r>
      <w:proofErr w:type="gramStart"/>
      <w:r w:rsidRPr="00905473">
        <w:rPr>
          <w:rFonts w:ascii="Times New Roman" w:hAnsi="Times New Roman"/>
          <w:sz w:val="28"/>
          <w:szCs w:val="28"/>
        </w:rPr>
        <w:t>с</w:t>
      </w:r>
      <w:proofErr w:type="gramEnd"/>
      <w:r w:rsidRPr="00905473">
        <w:rPr>
          <w:rFonts w:ascii="Times New Roman" w:hAnsi="Times New Roman"/>
          <w:sz w:val="28"/>
          <w:szCs w:val="28"/>
        </w:rPr>
        <w:t xml:space="preserve">. Свинцовка», № 330 «Саратов (ЦКР) – с. Юрловка», № 445 «Саратов (ЦКР) – </w:t>
      </w:r>
      <w:proofErr w:type="spellStart"/>
      <w:r w:rsidRPr="00905473">
        <w:rPr>
          <w:rFonts w:ascii="Times New Roman" w:hAnsi="Times New Roman"/>
          <w:sz w:val="28"/>
          <w:szCs w:val="28"/>
        </w:rPr>
        <w:t>Усовка</w:t>
      </w:r>
      <w:proofErr w:type="spellEnd"/>
      <w:r w:rsidRPr="00905473">
        <w:rPr>
          <w:rFonts w:ascii="Times New Roman" w:hAnsi="Times New Roman"/>
          <w:sz w:val="28"/>
          <w:szCs w:val="28"/>
        </w:rPr>
        <w:t xml:space="preserve"> (в весенне-летний период маршрут продляется до с. Кошели)» и № 463 «Саратов (ЦКР) – с. Б. Елшанка»</w:t>
      </w:r>
      <w:r w:rsidR="00905473">
        <w:rPr>
          <w:rFonts w:ascii="Times New Roman" w:hAnsi="Times New Roman"/>
          <w:sz w:val="28"/>
          <w:szCs w:val="28"/>
        </w:rPr>
        <w:t xml:space="preserve"> </w:t>
      </w:r>
      <w:r w:rsidRPr="00905473">
        <w:rPr>
          <w:rFonts w:ascii="Times New Roman" w:eastAsia="Calibri" w:hAnsi="Times New Roman" w:cs="Times New Roman"/>
          <w:sz w:val="28"/>
          <w:szCs w:val="28"/>
        </w:rPr>
        <w:t xml:space="preserve">лота № </w:t>
      </w:r>
      <w:r w:rsidR="00905473">
        <w:rPr>
          <w:rFonts w:ascii="Times New Roman" w:eastAsia="Calibri" w:hAnsi="Times New Roman" w:cs="Times New Roman"/>
          <w:sz w:val="28"/>
          <w:szCs w:val="28"/>
        </w:rPr>
        <w:t>5</w:t>
      </w:r>
      <w:r w:rsidRPr="00905473">
        <w:rPr>
          <w:rFonts w:ascii="Times New Roman" w:eastAsia="Calibri" w:hAnsi="Times New Roman" w:cs="Times New Roman"/>
          <w:sz w:val="28"/>
          <w:szCs w:val="28"/>
        </w:rPr>
        <w:t xml:space="preserve"> несостоявшимся;</w:t>
      </w:r>
    </w:p>
    <w:p w:rsidR="00E40DF9" w:rsidRPr="00941E6B" w:rsidRDefault="00E40DF9" w:rsidP="000E1BF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АО «АВТОКОМБИНАТ-2»</w:t>
      </w:r>
      <w:r w:rsidRPr="00726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единственным участником открытого конкурса;</w:t>
      </w:r>
    </w:p>
    <w:p w:rsidR="00905473" w:rsidRPr="00905473" w:rsidRDefault="00E40DF9" w:rsidP="000E1BF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473">
        <w:rPr>
          <w:rFonts w:ascii="Times New Roman" w:eastAsia="Calibri" w:hAnsi="Times New Roman" w:cs="Times New Roman"/>
          <w:sz w:val="28"/>
          <w:szCs w:val="28"/>
        </w:rPr>
        <w:t xml:space="preserve">Министерству транспорта и дорожного хозяйства области, в соответствии с пунктом 10.4 конкурсной документации № 2, выдать АО «АВТОКОМБИНАТ-2» свидетельство </w:t>
      </w:r>
      <w:r w:rsidRPr="00905473">
        <w:rPr>
          <w:rFonts w:ascii="Times New Roman" w:hAnsi="Times New Roman" w:cs="Times New Roman"/>
          <w:sz w:val="28"/>
        </w:rPr>
        <w:t xml:space="preserve">об осуществлении перевозок по межмуниципальным маршрутам регулярных перевозок </w:t>
      </w:r>
      <w:r w:rsidR="00905473" w:rsidRPr="00905473">
        <w:rPr>
          <w:rFonts w:ascii="Times New Roman" w:hAnsi="Times New Roman"/>
          <w:sz w:val="28"/>
          <w:szCs w:val="28"/>
        </w:rPr>
        <w:t xml:space="preserve">№ 238 «Саратов (ЦКР) – </w:t>
      </w:r>
      <w:proofErr w:type="gramStart"/>
      <w:r w:rsidR="00905473" w:rsidRPr="00905473">
        <w:rPr>
          <w:rFonts w:ascii="Times New Roman" w:hAnsi="Times New Roman"/>
          <w:sz w:val="28"/>
          <w:szCs w:val="28"/>
        </w:rPr>
        <w:t>с</w:t>
      </w:r>
      <w:proofErr w:type="gramEnd"/>
      <w:r w:rsidR="00905473" w:rsidRPr="00905473">
        <w:rPr>
          <w:rFonts w:ascii="Times New Roman" w:hAnsi="Times New Roman"/>
          <w:sz w:val="28"/>
          <w:szCs w:val="28"/>
        </w:rPr>
        <w:t xml:space="preserve">. Свинцовка», № 330 «Саратов (ЦКР) – с. Юрловка», № 445 «Саратов (ЦКР) – </w:t>
      </w:r>
      <w:proofErr w:type="spellStart"/>
      <w:r w:rsidR="00905473" w:rsidRPr="00905473">
        <w:rPr>
          <w:rFonts w:ascii="Times New Roman" w:hAnsi="Times New Roman"/>
          <w:sz w:val="28"/>
          <w:szCs w:val="28"/>
        </w:rPr>
        <w:t>Усовка</w:t>
      </w:r>
      <w:proofErr w:type="spellEnd"/>
      <w:r w:rsidR="00905473" w:rsidRPr="00905473">
        <w:rPr>
          <w:rFonts w:ascii="Times New Roman" w:hAnsi="Times New Roman"/>
          <w:sz w:val="28"/>
          <w:szCs w:val="28"/>
        </w:rPr>
        <w:t xml:space="preserve"> (в весенне-летний период маршрут продляется до с. Кошели)» и № 463 «Саратов (ЦКР) – с. Б. Елшанка»</w:t>
      </w:r>
      <w:r w:rsidR="00905473">
        <w:rPr>
          <w:rFonts w:ascii="Times New Roman" w:hAnsi="Times New Roman"/>
          <w:sz w:val="28"/>
          <w:szCs w:val="28"/>
        </w:rPr>
        <w:t>.</w:t>
      </w:r>
    </w:p>
    <w:p w:rsidR="00905473" w:rsidRDefault="00905473" w:rsidP="004216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365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646" w:rsidRPr="007344FF" w:rsidRDefault="00C34646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4FF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  <w:t>_____________</w:t>
      </w:r>
      <w:r w:rsidRPr="007344F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С.Л. Балакин</w:t>
      </w: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839" w:rsidRDefault="00C21839" w:rsidP="00C21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839" w:rsidRPr="007344FF" w:rsidRDefault="00C21839" w:rsidP="00C21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</w:t>
      </w:r>
      <w:r w:rsidRPr="007344FF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 комиссии:</w:t>
      </w:r>
      <w:r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>_____________</w:t>
      </w:r>
      <w:r w:rsidRPr="007344F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/>
          <w:b/>
          <w:sz w:val="28"/>
          <w:szCs w:val="28"/>
        </w:rPr>
        <w:t>Пестичев</w:t>
      </w:r>
      <w:proofErr w:type="spellEnd"/>
    </w:p>
    <w:p w:rsidR="00C21839" w:rsidRDefault="00C21839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839" w:rsidRPr="007344FF" w:rsidRDefault="00C21839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4FF">
        <w:rPr>
          <w:rFonts w:ascii="Times New Roman" w:hAnsi="Times New Roman"/>
          <w:b/>
          <w:sz w:val="28"/>
          <w:szCs w:val="28"/>
        </w:rPr>
        <w:t>Секретарь комиссии:</w:t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  <w:t>_____________</w:t>
      </w:r>
      <w:r w:rsidRPr="007344FF">
        <w:rPr>
          <w:rFonts w:ascii="Times New Roman" w:hAnsi="Times New Roman"/>
          <w:b/>
          <w:sz w:val="28"/>
          <w:szCs w:val="28"/>
        </w:rPr>
        <w:tab/>
        <w:t>М.С. Колчин</w:t>
      </w: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44FF">
        <w:rPr>
          <w:rFonts w:ascii="Times New Roman" w:hAnsi="Times New Roman"/>
          <w:b/>
          <w:sz w:val="28"/>
          <w:szCs w:val="28"/>
        </w:rPr>
        <w:t>Члены комиссии:</w:t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Pr="007344FF">
        <w:rPr>
          <w:rFonts w:ascii="Times New Roman" w:hAnsi="Times New Roman"/>
          <w:b/>
          <w:sz w:val="28"/>
          <w:szCs w:val="28"/>
        </w:rPr>
        <w:tab/>
        <w:t>_____________</w:t>
      </w:r>
      <w:r w:rsidRPr="007344FF">
        <w:rPr>
          <w:rFonts w:ascii="Times New Roman" w:hAnsi="Times New Roman"/>
          <w:b/>
          <w:sz w:val="28"/>
          <w:szCs w:val="28"/>
        </w:rPr>
        <w:tab/>
      </w:r>
      <w:r w:rsidR="00B2078F">
        <w:rPr>
          <w:rFonts w:ascii="Times New Roman" w:hAnsi="Times New Roman"/>
          <w:b/>
          <w:sz w:val="28"/>
          <w:szCs w:val="28"/>
        </w:rPr>
        <w:t>Д.А. Сергеев</w:t>
      </w:r>
    </w:p>
    <w:p w:rsidR="00FF4365" w:rsidRPr="007344FF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EE136B" w:rsidRDefault="00FF4365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Default="00FF4365" w:rsidP="00FF43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  <w:t>_____________</w:t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="00B2078F">
        <w:rPr>
          <w:rFonts w:ascii="Times New Roman" w:hAnsi="Times New Roman"/>
          <w:b/>
          <w:sz w:val="28"/>
          <w:szCs w:val="28"/>
        </w:rPr>
        <w:t xml:space="preserve">Б.А. </w:t>
      </w:r>
      <w:proofErr w:type="spellStart"/>
      <w:r w:rsidR="00B2078F">
        <w:rPr>
          <w:rFonts w:ascii="Times New Roman" w:hAnsi="Times New Roman"/>
          <w:b/>
          <w:sz w:val="28"/>
          <w:szCs w:val="28"/>
        </w:rPr>
        <w:t>Кайданов</w:t>
      </w:r>
      <w:proofErr w:type="spellEnd"/>
    </w:p>
    <w:p w:rsidR="00EB368B" w:rsidRPr="00EB368B" w:rsidRDefault="00EB368B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68B" w:rsidRPr="00EB368B" w:rsidRDefault="00EB368B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365" w:rsidRPr="00EE136B" w:rsidRDefault="00B2078F" w:rsidP="00FF43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</w:r>
      <w:r w:rsidRPr="00EE136B">
        <w:rPr>
          <w:rFonts w:ascii="Times New Roman" w:hAnsi="Times New Roman"/>
          <w:b/>
          <w:sz w:val="28"/>
          <w:szCs w:val="28"/>
        </w:rPr>
        <w:tab/>
        <w:t>_____________</w:t>
      </w:r>
      <w:r w:rsidRPr="00EE136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/>
          <w:b/>
          <w:sz w:val="28"/>
          <w:szCs w:val="28"/>
        </w:rPr>
        <w:t>Горькуша</w:t>
      </w:r>
      <w:proofErr w:type="spellEnd"/>
    </w:p>
    <w:sectPr w:rsidR="00FF4365" w:rsidRPr="00EE136B" w:rsidSect="001C01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DE" w:rsidRDefault="002E6DDE" w:rsidP="00973580">
      <w:pPr>
        <w:spacing w:after="0" w:line="240" w:lineRule="auto"/>
      </w:pPr>
      <w:r>
        <w:separator/>
      </w:r>
    </w:p>
  </w:endnote>
  <w:endnote w:type="continuationSeparator" w:id="0">
    <w:p w:rsidR="002E6DDE" w:rsidRDefault="002E6DDE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DE" w:rsidRDefault="002E6DDE" w:rsidP="00973580">
      <w:pPr>
        <w:spacing w:after="0" w:line="240" w:lineRule="auto"/>
      </w:pPr>
      <w:r>
        <w:separator/>
      </w:r>
    </w:p>
  </w:footnote>
  <w:footnote w:type="continuationSeparator" w:id="0">
    <w:p w:rsidR="002E6DDE" w:rsidRDefault="002E6DDE" w:rsidP="00973580">
      <w:pPr>
        <w:spacing w:after="0" w:line="240" w:lineRule="auto"/>
      </w:pPr>
      <w:r>
        <w:continuationSeparator/>
      </w:r>
    </w:p>
  </w:footnote>
  <w:footnote w:id="1">
    <w:p w:rsidR="008F7B02" w:rsidRDefault="008F7B02" w:rsidP="0016131C">
      <w:pPr>
        <w:pStyle w:val="a6"/>
      </w:pPr>
      <w:r>
        <w:rPr>
          <w:rStyle w:val="a8"/>
        </w:rPr>
        <w:footnoteRef/>
      </w:r>
      <w:r>
        <w:t xml:space="preserve"> В графе «Сезонность работы» приняты следующие условные обозначения: </w:t>
      </w:r>
      <w:proofErr w:type="gramStart"/>
      <w:r>
        <w:t>«ВЛП» - весенне-летний период, «ОЗП» - осенне-зимний период, «КРГ» - круглогодично;</w:t>
      </w:r>
      <w:proofErr w:type="gramEnd"/>
    </w:p>
  </w:footnote>
  <w:footnote w:id="2">
    <w:p w:rsidR="008F7B02" w:rsidRPr="00D425B6" w:rsidRDefault="008F7B02" w:rsidP="0016131C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t>В графе «Режим работы» и «Время отправления» приняты следующие условные обозначения: «</w:t>
      </w:r>
      <w:proofErr w:type="spellStart"/>
      <w:r>
        <w:t>ежедн</w:t>
      </w:r>
      <w:proofErr w:type="spellEnd"/>
      <w:r>
        <w:t>.» – ежедневно, «</w:t>
      </w:r>
      <w:proofErr w:type="spellStart"/>
      <w:r>
        <w:t>кр</w:t>
      </w:r>
      <w:proofErr w:type="spellEnd"/>
      <w:r>
        <w:t>.» – кроме, «пн.» – понедельник, «вт.» - вторник, «ср.» – среда, «чт.» – четверг, «пт.» – пятница, «сб.» – суббота, «вс.» – воскресенье;</w:t>
      </w:r>
      <w:proofErr w:type="gramEnd"/>
    </w:p>
  </w:footnote>
  <w:footnote w:id="3">
    <w:p w:rsidR="008F7B02" w:rsidRDefault="008F7B02" w:rsidP="0016131C">
      <w:pPr>
        <w:pStyle w:val="a6"/>
        <w:jc w:val="both"/>
      </w:pPr>
      <w:r>
        <w:rPr>
          <w:rStyle w:val="a8"/>
        </w:rPr>
        <w:footnoteRef/>
      </w:r>
      <w:r>
        <w:t xml:space="preserve"> В графе «Время отправления» указано местное время (</w:t>
      </w:r>
      <w:r w:rsidRPr="00D425B6">
        <w:rPr>
          <w:bCs/>
        </w:rPr>
        <w:t xml:space="preserve">МСК+1, московское время плюс 1 час, </w:t>
      </w:r>
      <w:r w:rsidRPr="00D425B6">
        <w:rPr>
          <w:bCs/>
          <w:lang w:val="en-US"/>
        </w:rPr>
        <w:t>UTC</w:t>
      </w:r>
      <w:r w:rsidRPr="00D425B6">
        <w:rPr>
          <w:bCs/>
        </w:rPr>
        <w:t>+4)</w:t>
      </w:r>
      <w:r>
        <w:rPr>
          <w:bCs/>
        </w:rPr>
        <w:t>;</w:t>
      </w:r>
    </w:p>
  </w:footnote>
  <w:footnote w:id="4">
    <w:p w:rsidR="008F7B02" w:rsidRDefault="008F7B02" w:rsidP="0016131C">
      <w:pPr>
        <w:pStyle w:val="a6"/>
        <w:jc w:val="both"/>
      </w:pPr>
      <w:r>
        <w:rPr>
          <w:rStyle w:val="a8"/>
        </w:rPr>
        <w:footnoteRef/>
      </w:r>
      <w:r>
        <w:t xml:space="preserve"> В графе «Максимальное количество транспортных средств» указаны минимально допустимые требования к транспортным средствам (по классам) с учетом наличия необходимого числа резервных транспортных средств и приняты следующие условные обозначения: </w:t>
      </w:r>
      <w:proofErr w:type="gramStart"/>
      <w:r>
        <w:t>ОМ – транспортные средства особо малого класса (длина до 5 метров включительно), М – транспортные средства малого класса (длина от более чем 5 метров до 7,5 метра включительно), С – транспортные средства среднего класса (длина от более чем 7,5 метров до 10 метров включительно),</w:t>
      </w:r>
      <w:r w:rsidRPr="0002661B">
        <w:t xml:space="preserve"> </w:t>
      </w:r>
      <w:r>
        <w:t>Б – транспортные средства большого класса (длина от более чем 10 метров до 16 метров включительно),</w:t>
      </w:r>
      <w:r w:rsidRPr="0002661B">
        <w:t xml:space="preserve"> </w:t>
      </w:r>
      <w:r>
        <w:t>ОБ – транспортные средства особо</w:t>
      </w:r>
      <w:proofErr w:type="gramEnd"/>
      <w:r>
        <w:t xml:space="preserve"> большого класса (длина более чем 16 метров).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6045C8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624E48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02074D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7B47B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2102727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F17C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B9D7F1D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C04043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2FD79B7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9141D47"/>
    <w:multiLevelType w:val="hybridMultilevel"/>
    <w:tmpl w:val="7F2406BE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A884DD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FE46B50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8D03DA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0D5EEB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AFA4A27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1034DEB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20A40D2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6E20D3D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EE03F5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469781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5107EB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A69340E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BCE3088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EB21360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02B227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0FA1A9B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7543D6E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B961A9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C5E1C9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F3508D2"/>
    <w:multiLevelType w:val="hybridMultilevel"/>
    <w:tmpl w:val="690A378E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26F63F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3BA7FFD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77D45DB"/>
    <w:multiLevelType w:val="hybridMultilevel"/>
    <w:tmpl w:val="6D583A30"/>
    <w:lvl w:ilvl="0" w:tplc="8FB2283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C7AE2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AF140D7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E985BAD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7"/>
  </w:num>
  <w:num w:numId="3">
    <w:abstractNumId w:val="11"/>
  </w:num>
  <w:num w:numId="4">
    <w:abstractNumId w:val="16"/>
  </w:num>
  <w:num w:numId="5">
    <w:abstractNumId w:val="21"/>
  </w:num>
  <w:num w:numId="6">
    <w:abstractNumId w:val="20"/>
  </w:num>
  <w:num w:numId="7">
    <w:abstractNumId w:val="43"/>
  </w:num>
  <w:num w:numId="8">
    <w:abstractNumId w:val="0"/>
  </w:num>
  <w:num w:numId="9">
    <w:abstractNumId w:val="3"/>
  </w:num>
  <w:num w:numId="10">
    <w:abstractNumId w:val="26"/>
  </w:num>
  <w:num w:numId="11">
    <w:abstractNumId w:val="44"/>
  </w:num>
  <w:num w:numId="12">
    <w:abstractNumId w:val="13"/>
  </w:num>
  <w:num w:numId="13">
    <w:abstractNumId w:val="14"/>
  </w:num>
  <w:num w:numId="14">
    <w:abstractNumId w:val="9"/>
  </w:num>
  <w:num w:numId="15">
    <w:abstractNumId w:val="35"/>
  </w:num>
  <w:num w:numId="16">
    <w:abstractNumId w:val="38"/>
  </w:num>
  <w:num w:numId="17">
    <w:abstractNumId w:val="6"/>
  </w:num>
  <w:num w:numId="18">
    <w:abstractNumId w:val="34"/>
  </w:num>
  <w:num w:numId="19">
    <w:abstractNumId w:val="1"/>
  </w:num>
  <w:num w:numId="20">
    <w:abstractNumId w:val="15"/>
  </w:num>
  <w:num w:numId="21">
    <w:abstractNumId w:val="2"/>
  </w:num>
  <w:num w:numId="22">
    <w:abstractNumId w:val="10"/>
  </w:num>
  <w:num w:numId="23">
    <w:abstractNumId w:val="32"/>
  </w:num>
  <w:num w:numId="24">
    <w:abstractNumId w:val="22"/>
  </w:num>
  <w:num w:numId="25">
    <w:abstractNumId w:val="45"/>
  </w:num>
  <w:num w:numId="26">
    <w:abstractNumId w:val="24"/>
  </w:num>
  <w:num w:numId="27">
    <w:abstractNumId w:val="19"/>
  </w:num>
  <w:num w:numId="28">
    <w:abstractNumId w:val="28"/>
  </w:num>
  <w:num w:numId="29">
    <w:abstractNumId w:val="42"/>
  </w:num>
  <w:num w:numId="30">
    <w:abstractNumId w:val="4"/>
  </w:num>
  <w:num w:numId="31">
    <w:abstractNumId w:val="25"/>
  </w:num>
  <w:num w:numId="32">
    <w:abstractNumId w:val="27"/>
  </w:num>
  <w:num w:numId="33">
    <w:abstractNumId w:val="31"/>
  </w:num>
  <w:num w:numId="34">
    <w:abstractNumId w:val="40"/>
  </w:num>
  <w:num w:numId="35">
    <w:abstractNumId w:val="12"/>
  </w:num>
  <w:num w:numId="36">
    <w:abstractNumId w:val="17"/>
  </w:num>
  <w:num w:numId="37">
    <w:abstractNumId w:val="41"/>
  </w:num>
  <w:num w:numId="38">
    <w:abstractNumId w:val="39"/>
  </w:num>
  <w:num w:numId="39">
    <w:abstractNumId w:val="30"/>
  </w:num>
  <w:num w:numId="40">
    <w:abstractNumId w:val="23"/>
  </w:num>
  <w:num w:numId="41">
    <w:abstractNumId w:val="33"/>
  </w:num>
  <w:num w:numId="42">
    <w:abstractNumId w:val="36"/>
  </w:num>
  <w:num w:numId="43">
    <w:abstractNumId w:val="29"/>
  </w:num>
  <w:num w:numId="44">
    <w:abstractNumId w:val="18"/>
  </w:num>
  <w:num w:numId="45">
    <w:abstractNumId w:val="8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53EE"/>
    <w:rsid w:val="00011133"/>
    <w:rsid w:val="000111F9"/>
    <w:rsid w:val="00020C80"/>
    <w:rsid w:val="00027A20"/>
    <w:rsid w:val="00031EFA"/>
    <w:rsid w:val="00033B00"/>
    <w:rsid w:val="00036E0A"/>
    <w:rsid w:val="00052FD9"/>
    <w:rsid w:val="0005402F"/>
    <w:rsid w:val="000640B0"/>
    <w:rsid w:val="00071985"/>
    <w:rsid w:val="000728A6"/>
    <w:rsid w:val="000808F8"/>
    <w:rsid w:val="00092169"/>
    <w:rsid w:val="0009287B"/>
    <w:rsid w:val="000A01C6"/>
    <w:rsid w:val="000A273D"/>
    <w:rsid w:val="000A533C"/>
    <w:rsid w:val="000A7CFF"/>
    <w:rsid w:val="000B0DDC"/>
    <w:rsid w:val="000B791E"/>
    <w:rsid w:val="000C046E"/>
    <w:rsid w:val="000E1BF2"/>
    <w:rsid w:val="000E5336"/>
    <w:rsid w:val="000E739C"/>
    <w:rsid w:val="000F2CD3"/>
    <w:rsid w:val="001026AF"/>
    <w:rsid w:val="00105D57"/>
    <w:rsid w:val="00116D58"/>
    <w:rsid w:val="00130406"/>
    <w:rsid w:val="0014611C"/>
    <w:rsid w:val="00150A78"/>
    <w:rsid w:val="0015511D"/>
    <w:rsid w:val="0016131C"/>
    <w:rsid w:val="001641AB"/>
    <w:rsid w:val="00167210"/>
    <w:rsid w:val="00167617"/>
    <w:rsid w:val="001743BC"/>
    <w:rsid w:val="00175D3E"/>
    <w:rsid w:val="0018377E"/>
    <w:rsid w:val="00187F3C"/>
    <w:rsid w:val="00194214"/>
    <w:rsid w:val="00194AF4"/>
    <w:rsid w:val="001A0A8A"/>
    <w:rsid w:val="001A1965"/>
    <w:rsid w:val="001A43D6"/>
    <w:rsid w:val="001B06CD"/>
    <w:rsid w:val="001C0127"/>
    <w:rsid w:val="001C0741"/>
    <w:rsid w:val="001C25A1"/>
    <w:rsid w:val="001D4320"/>
    <w:rsid w:val="001D5EC0"/>
    <w:rsid w:val="001F0F4C"/>
    <w:rsid w:val="0020190F"/>
    <w:rsid w:val="002024DC"/>
    <w:rsid w:val="00206876"/>
    <w:rsid w:val="00206BEE"/>
    <w:rsid w:val="002073A5"/>
    <w:rsid w:val="00221DBB"/>
    <w:rsid w:val="00237941"/>
    <w:rsid w:val="0024228F"/>
    <w:rsid w:val="00250C66"/>
    <w:rsid w:val="00253233"/>
    <w:rsid w:val="0026359C"/>
    <w:rsid w:val="002635F9"/>
    <w:rsid w:val="00267526"/>
    <w:rsid w:val="0027144F"/>
    <w:rsid w:val="00275AE1"/>
    <w:rsid w:val="00282159"/>
    <w:rsid w:val="00282735"/>
    <w:rsid w:val="002A09F0"/>
    <w:rsid w:val="002A4650"/>
    <w:rsid w:val="002A7102"/>
    <w:rsid w:val="002B0C03"/>
    <w:rsid w:val="002B51FD"/>
    <w:rsid w:val="002C37C1"/>
    <w:rsid w:val="002C76C0"/>
    <w:rsid w:val="002E08EA"/>
    <w:rsid w:val="002E6DDE"/>
    <w:rsid w:val="002F4DDE"/>
    <w:rsid w:val="002F7B49"/>
    <w:rsid w:val="00305B4C"/>
    <w:rsid w:val="0031275D"/>
    <w:rsid w:val="003161C7"/>
    <w:rsid w:val="00316970"/>
    <w:rsid w:val="00325BE1"/>
    <w:rsid w:val="003336E2"/>
    <w:rsid w:val="00336224"/>
    <w:rsid w:val="00343EC0"/>
    <w:rsid w:val="00363065"/>
    <w:rsid w:val="00380FCA"/>
    <w:rsid w:val="00384952"/>
    <w:rsid w:val="0039183E"/>
    <w:rsid w:val="003942AA"/>
    <w:rsid w:val="003A4578"/>
    <w:rsid w:val="003B5510"/>
    <w:rsid w:val="003C2CEC"/>
    <w:rsid w:val="003C579F"/>
    <w:rsid w:val="003D087F"/>
    <w:rsid w:val="003D35C6"/>
    <w:rsid w:val="003D6AD7"/>
    <w:rsid w:val="003D72FE"/>
    <w:rsid w:val="003E20DD"/>
    <w:rsid w:val="003F461A"/>
    <w:rsid w:val="003F57B0"/>
    <w:rsid w:val="0040710E"/>
    <w:rsid w:val="00412CAF"/>
    <w:rsid w:val="00421692"/>
    <w:rsid w:val="00425ECC"/>
    <w:rsid w:val="0043309F"/>
    <w:rsid w:val="00433A8A"/>
    <w:rsid w:val="00437D75"/>
    <w:rsid w:val="00455ABB"/>
    <w:rsid w:val="0046061B"/>
    <w:rsid w:val="00483EE2"/>
    <w:rsid w:val="004842C8"/>
    <w:rsid w:val="0049377B"/>
    <w:rsid w:val="004A2893"/>
    <w:rsid w:val="004C2992"/>
    <w:rsid w:val="004C6DFB"/>
    <w:rsid w:val="004D2ECB"/>
    <w:rsid w:val="004D74D5"/>
    <w:rsid w:val="004E1F35"/>
    <w:rsid w:val="004E7206"/>
    <w:rsid w:val="004F423A"/>
    <w:rsid w:val="00506F53"/>
    <w:rsid w:val="00513FA9"/>
    <w:rsid w:val="0051493B"/>
    <w:rsid w:val="00534ABF"/>
    <w:rsid w:val="00537CB1"/>
    <w:rsid w:val="00546D22"/>
    <w:rsid w:val="00550905"/>
    <w:rsid w:val="005533A4"/>
    <w:rsid w:val="00554B29"/>
    <w:rsid w:val="00557DE6"/>
    <w:rsid w:val="00570BFF"/>
    <w:rsid w:val="00575108"/>
    <w:rsid w:val="0057590D"/>
    <w:rsid w:val="005812B5"/>
    <w:rsid w:val="00582D84"/>
    <w:rsid w:val="00592EF0"/>
    <w:rsid w:val="005B704B"/>
    <w:rsid w:val="005C3DFA"/>
    <w:rsid w:val="005C73AF"/>
    <w:rsid w:val="005D5693"/>
    <w:rsid w:val="005F43A6"/>
    <w:rsid w:val="00601F85"/>
    <w:rsid w:val="0060353C"/>
    <w:rsid w:val="0060791B"/>
    <w:rsid w:val="0061035C"/>
    <w:rsid w:val="006514E7"/>
    <w:rsid w:val="0065228E"/>
    <w:rsid w:val="00655AAD"/>
    <w:rsid w:val="00665110"/>
    <w:rsid w:val="00671F0C"/>
    <w:rsid w:val="0068213F"/>
    <w:rsid w:val="00690002"/>
    <w:rsid w:val="00693267"/>
    <w:rsid w:val="006949A4"/>
    <w:rsid w:val="006A1C14"/>
    <w:rsid w:val="006A7EE9"/>
    <w:rsid w:val="006B6F4C"/>
    <w:rsid w:val="006C0247"/>
    <w:rsid w:val="006C37D3"/>
    <w:rsid w:val="006C5871"/>
    <w:rsid w:val="006D644F"/>
    <w:rsid w:val="006D6F21"/>
    <w:rsid w:val="006E53E8"/>
    <w:rsid w:val="006F17FC"/>
    <w:rsid w:val="006F4ABC"/>
    <w:rsid w:val="006F5B09"/>
    <w:rsid w:val="007126CC"/>
    <w:rsid w:val="00713B70"/>
    <w:rsid w:val="0071557F"/>
    <w:rsid w:val="00720A7F"/>
    <w:rsid w:val="00726E98"/>
    <w:rsid w:val="00731168"/>
    <w:rsid w:val="007327ED"/>
    <w:rsid w:val="00747D7D"/>
    <w:rsid w:val="0075071F"/>
    <w:rsid w:val="007518C0"/>
    <w:rsid w:val="00751BB9"/>
    <w:rsid w:val="00753813"/>
    <w:rsid w:val="00764F2A"/>
    <w:rsid w:val="00770696"/>
    <w:rsid w:val="00774A87"/>
    <w:rsid w:val="00774D27"/>
    <w:rsid w:val="007767ED"/>
    <w:rsid w:val="00782085"/>
    <w:rsid w:val="00783C52"/>
    <w:rsid w:val="007952BB"/>
    <w:rsid w:val="007A3FFE"/>
    <w:rsid w:val="007C0DCD"/>
    <w:rsid w:val="007C45F3"/>
    <w:rsid w:val="007C54F8"/>
    <w:rsid w:val="007D2BC6"/>
    <w:rsid w:val="007D36A5"/>
    <w:rsid w:val="007D6504"/>
    <w:rsid w:val="007E4995"/>
    <w:rsid w:val="007F2244"/>
    <w:rsid w:val="00801C19"/>
    <w:rsid w:val="00810458"/>
    <w:rsid w:val="008120EC"/>
    <w:rsid w:val="008176D5"/>
    <w:rsid w:val="00822325"/>
    <w:rsid w:val="00825D70"/>
    <w:rsid w:val="0083033C"/>
    <w:rsid w:val="00832AD6"/>
    <w:rsid w:val="0083369C"/>
    <w:rsid w:val="00835F6D"/>
    <w:rsid w:val="00840E87"/>
    <w:rsid w:val="0085359A"/>
    <w:rsid w:val="00862B09"/>
    <w:rsid w:val="0088097B"/>
    <w:rsid w:val="008867F3"/>
    <w:rsid w:val="00886DB5"/>
    <w:rsid w:val="00893834"/>
    <w:rsid w:val="008B073C"/>
    <w:rsid w:val="008B1CC6"/>
    <w:rsid w:val="008B32A2"/>
    <w:rsid w:val="008B471C"/>
    <w:rsid w:val="008B55D1"/>
    <w:rsid w:val="008B767D"/>
    <w:rsid w:val="008C4A60"/>
    <w:rsid w:val="008C76E0"/>
    <w:rsid w:val="008D35F6"/>
    <w:rsid w:val="008D6547"/>
    <w:rsid w:val="008E181E"/>
    <w:rsid w:val="008E2A8B"/>
    <w:rsid w:val="008E6837"/>
    <w:rsid w:val="008F55C4"/>
    <w:rsid w:val="008F5B2E"/>
    <w:rsid w:val="008F7B02"/>
    <w:rsid w:val="00905473"/>
    <w:rsid w:val="009214E7"/>
    <w:rsid w:val="009268A1"/>
    <w:rsid w:val="00927A74"/>
    <w:rsid w:val="00937F46"/>
    <w:rsid w:val="00940972"/>
    <w:rsid w:val="00941E6B"/>
    <w:rsid w:val="009427A5"/>
    <w:rsid w:val="00942CBC"/>
    <w:rsid w:val="00947B98"/>
    <w:rsid w:val="0095420D"/>
    <w:rsid w:val="00957568"/>
    <w:rsid w:val="00964276"/>
    <w:rsid w:val="00973580"/>
    <w:rsid w:val="009746C8"/>
    <w:rsid w:val="0097703C"/>
    <w:rsid w:val="009856EF"/>
    <w:rsid w:val="009946E9"/>
    <w:rsid w:val="009A3DE4"/>
    <w:rsid w:val="009A46C3"/>
    <w:rsid w:val="009B12B5"/>
    <w:rsid w:val="009C07E4"/>
    <w:rsid w:val="009D647D"/>
    <w:rsid w:val="009E03C3"/>
    <w:rsid w:val="009E21BA"/>
    <w:rsid w:val="009E4E94"/>
    <w:rsid w:val="009E6C07"/>
    <w:rsid w:val="009F29FB"/>
    <w:rsid w:val="009F2B2B"/>
    <w:rsid w:val="009F4A8F"/>
    <w:rsid w:val="00A20943"/>
    <w:rsid w:val="00A25034"/>
    <w:rsid w:val="00A33347"/>
    <w:rsid w:val="00A44292"/>
    <w:rsid w:val="00A5550D"/>
    <w:rsid w:val="00A638AF"/>
    <w:rsid w:val="00A63BC2"/>
    <w:rsid w:val="00A67EEE"/>
    <w:rsid w:val="00A71101"/>
    <w:rsid w:val="00A75133"/>
    <w:rsid w:val="00A77E88"/>
    <w:rsid w:val="00A80A0E"/>
    <w:rsid w:val="00A83984"/>
    <w:rsid w:val="00A908C9"/>
    <w:rsid w:val="00AB4C4A"/>
    <w:rsid w:val="00AC3DF0"/>
    <w:rsid w:val="00AC708B"/>
    <w:rsid w:val="00AC7FED"/>
    <w:rsid w:val="00B06735"/>
    <w:rsid w:val="00B072E9"/>
    <w:rsid w:val="00B125F4"/>
    <w:rsid w:val="00B2078F"/>
    <w:rsid w:val="00B258F1"/>
    <w:rsid w:val="00B25F59"/>
    <w:rsid w:val="00B42163"/>
    <w:rsid w:val="00B45ED0"/>
    <w:rsid w:val="00B6164C"/>
    <w:rsid w:val="00B67227"/>
    <w:rsid w:val="00B722FE"/>
    <w:rsid w:val="00B76460"/>
    <w:rsid w:val="00B838A4"/>
    <w:rsid w:val="00BA15C9"/>
    <w:rsid w:val="00BA747C"/>
    <w:rsid w:val="00BC2FBB"/>
    <w:rsid w:val="00BC684E"/>
    <w:rsid w:val="00BC7117"/>
    <w:rsid w:val="00BD6895"/>
    <w:rsid w:val="00BE4008"/>
    <w:rsid w:val="00BE6B36"/>
    <w:rsid w:val="00C0470A"/>
    <w:rsid w:val="00C13AFE"/>
    <w:rsid w:val="00C13F69"/>
    <w:rsid w:val="00C17905"/>
    <w:rsid w:val="00C21839"/>
    <w:rsid w:val="00C25549"/>
    <w:rsid w:val="00C32187"/>
    <w:rsid w:val="00C325AA"/>
    <w:rsid w:val="00C34646"/>
    <w:rsid w:val="00C721F1"/>
    <w:rsid w:val="00C92BC4"/>
    <w:rsid w:val="00C92D17"/>
    <w:rsid w:val="00C93FE4"/>
    <w:rsid w:val="00C955A3"/>
    <w:rsid w:val="00C97555"/>
    <w:rsid w:val="00CA4E1C"/>
    <w:rsid w:val="00CB2C0E"/>
    <w:rsid w:val="00CB35B7"/>
    <w:rsid w:val="00CC0DC9"/>
    <w:rsid w:val="00CC1FE1"/>
    <w:rsid w:val="00CC4178"/>
    <w:rsid w:val="00CC6CEA"/>
    <w:rsid w:val="00CD28DF"/>
    <w:rsid w:val="00CD6ED1"/>
    <w:rsid w:val="00CE32D2"/>
    <w:rsid w:val="00CE4EC6"/>
    <w:rsid w:val="00CE6DFA"/>
    <w:rsid w:val="00CF2BBB"/>
    <w:rsid w:val="00CF4417"/>
    <w:rsid w:val="00CF5709"/>
    <w:rsid w:val="00D015B5"/>
    <w:rsid w:val="00D42275"/>
    <w:rsid w:val="00D43FB6"/>
    <w:rsid w:val="00D47DF8"/>
    <w:rsid w:val="00D61CAD"/>
    <w:rsid w:val="00D65E28"/>
    <w:rsid w:val="00D666E1"/>
    <w:rsid w:val="00D72A2B"/>
    <w:rsid w:val="00D802EB"/>
    <w:rsid w:val="00D9363C"/>
    <w:rsid w:val="00D96211"/>
    <w:rsid w:val="00DA7B6D"/>
    <w:rsid w:val="00DB2349"/>
    <w:rsid w:val="00DC1713"/>
    <w:rsid w:val="00DD7C60"/>
    <w:rsid w:val="00DE27C8"/>
    <w:rsid w:val="00DE3FC0"/>
    <w:rsid w:val="00DE6253"/>
    <w:rsid w:val="00DE7959"/>
    <w:rsid w:val="00DF6AAC"/>
    <w:rsid w:val="00E00D81"/>
    <w:rsid w:val="00E11277"/>
    <w:rsid w:val="00E137B2"/>
    <w:rsid w:val="00E27311"/>
    <w:rsid w:val="00E27FD4"/>
    <w:rsid w:val="00E306C7"/>
    <w:rsid w:val="00E31984"/>
    <w:rsid w:val="00E35804"/>
    <w:rsid w:val="00E372DA"/>
    <w:rsid w:val="00E40DF9"/>
    <w:rsid w:val="00E421D5"/>
    <w:rsid w:val="00E44F44"/>
    <w:rsid w:val="00E47EAA"/>
    <w:rsid w:val="00E7047B"/>
    <w:rsid w:val="00E70B9C"/>
    <w:rsid w:val="00E70CB9"/>
    <w:rsid w:val="00E761A0"/>
    <w:rsid w:val="00E92672"/>
    <w:rsid w:val="00E94BF6"/>
    <w:rsid w:val="00E95BB3"/>
    <w:rsid w:val="00E968DE"/>
    <w:rsid w:val="00EA1243"/>
    <w:rsid w:val="00EB368B"/>
    <w:rsid w:val="00EB4089"/>
    <w:rsid w:val="00EB66AC"/>
    <w:rsid w:val="00ED060D"/>
    <w:rsid w:val="00ED23BB"/>
    <w:rsid w:val="00EE0FA3"/>
    <w:rsid w:val="00EE6E44"/>
    <w:rsid w:val="00EF45FD"/>
    <w:rsid w:val="00EF6BAC"/>
    <w:rsid w:val="00F05B1E"/>
    <w:rsid w:val="00F07172"/>
    <w:rsid w:val="00F11121"/>
    <w:rsid w:val="00F140E6"/>
    <w:rsid w:val="00F153D7"/>
    <w:rsid w:val="00F163CE"/>
    <w:rsid w:val="00F2269E"/>
    <w:rsid w:val="00F23A93"/>
    <w:rsid w:val="00F24398"/>
    <w:rsid w:val="00F33A32"/>
    <w:rsid w:val="00F357FB"/>
    <w:rsid w:val="00F457B1"/>
    <w:rsid w:val="00F475E0"/>
    <w:rsid w:val="00F65773"/>
    <w:rsid w:val="00F7233A"/>
    <w:rsid w:val="00F7248E"/>
    <w:rsid w:val="00F7320D"/>
    <w:rsid w:val="00F7328F"/>
    <w:rsid w:val="00F76ED2"/>
    <w:rsid w:val="00F8323D"/>
    <w:rsid w:val="00F85642"/>
    <w:rsid w:val="00F87802"/>
    <w:rsid w:val="00F92D9A"/>
    <w:rsid w:val="00F945E9"/>
    <w:rsid w:val="00FB1166"/>
    <w:rsid w:val="00FB4B06"/>
    <w:rsid w:val="00FB4DED"/>
    <w:rsid w:val="00FB638A"/>
    <w:rsid w:val="00FC4A4A"/>
    <w:rsid w:val="00FC60C4"/>
    <w:rsid w:val="00FC79EC"/>
    <w:rsid w:val="00FD38B2"/>
    <w:rsid w:val="00FD647E"/>
    <w:rsid w:val="00FE3E64"/>
    <w:rsid w:val="00FF0DF2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E137B2"/>
    <w:rPr>
      <w:color w:val="0000FF"/>
      <w:u w:val="single"/>
    </w:rPr>
  </w:style>
  <w:style w:type="paragraph" w:customStyle="1" w:styleId="ConsPlusNormal">
    <w:name w:val="ConsPlusNormal"/>
    <w:rsid w:val="00CB2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.saratov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ansport.saratov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port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C358-37D4-402E-B949-E64B8FAA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VoronovaMV</cp:lastModifiedBy>
  <cp:revision>2</cp:revision>
  <cp:lastPrinted>2017-09-28T05:48:00Z</cp:lastPrinted>
  <dcterms:created xsi:type="dcterms:W3CDTF">2017-09-28T10:00:00Z</dcterms:created>
  <dcterms:modified xsi:type="dcterms:W3CDTF">2017-09-28T10:00:00Z</dcterms:modified>
</cp:coreProperties>
</file>